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37" w:rsidRDefault="004F65BA">
      <w:pPr>
        <w:pStyle w:val="Titel"/>
        <w:tabs>
          <w:tab w:val="left" w:pos="426"/>
        </w:tabs>
        <w:rPr>
          <w:sz w:val="36"/>
        </w:rPr>
      </w:pPr>
      <w:r>
        <w:rPr>
          <w:sz w:val="36"/>
        </w:rPr>
        <w:t>Kreis Sarganserland</w:t>
      </w:r>
    </w:p>
    <w:p w:rsidR="00356C37" w:rsidRDefault="00356C37">
      <w:pPr>
        <w:tabs>
          <w:tab w:val="left" w:pos="426"/>
        </w:tabs>
        <w:rPr>
          <w:sz w:val="20"/>
        </w:rPr>
      </w:pPr>
    </w:p>
    <w:p w:rsidR="00356C37" w:rsidRDefault="00356C37">
      <w:pPr>
        <w:tabs>
          <w:tab w:val="left" w:pos="426"/>
        </w:tabs>
        <w:rPr>
          <w:sz w:val="20"/>
        </w:rPr>
      </w:pPr>
    </w:p>
    <w:p w:rsidR="00647EED" w:rsidRPr="00B63031" w:rsidRDefault="00052524" w:rsidP="00B63031">
      <w:pPr>
        <w:pStyle w:val="berschrift1"/>
        <w:tabs>
          <w:tab w:val="left" w:pos="426"/>
        </w:tabs>
        <w:jc w:val="center"/>
        <w:rPr>
          <w:sz w:val="40"/>
          <w:szCs w:val="40"/>
        </w:rPr>
      </w:pPr>
      <w:bookmarkStart w:id="0" w:name="_GoBack"/>
      <w:r w:rsidRPr="00B63031">
        <w:rPr>
          <w:sz w:val="40"/>
          <w:szCs w:val="40"/>
        </w:rPr>
        <w:t>Volksabstimmung</w:t>
      </w:r>
      <w:r w:rsidR="00B63031">
        <w:rPr>
          <w:sz w:val="40"/>
          <w:szCs w:val="40"/>
        </w:rPr>
        <w:t xml:space="preserve"> </w:t>
      </w:r>
      <w:r w:rsidR="00356C37" w:rsidRPr="00B63031">
        <w:rPr>
          <w:sz w:val="40"/>
          <w:szCs w:val="40"/>
        </w:rPr>
        <w:t xml:space="preserve">vom </w:t>
      </w:r>
      <w:r w:rsidR="00E67E74">
        <w:rPr>
          <w:sz w:val="40"/>
          <w:szCs w:val="40"/>
        </w:rPr>
        <w:t>24. November</w:t>
      </w:r>
      <w:r w:rsidR="00613D7B">
        <w:rPr>
          <w:sz w:val="40"/>
          <w:szCs w:val="40"/>
        </w:rPr>
        <w:t xml:space="preserve"> 2024</w:t>
      </w:r>
    </w:p>
    <w:bookmarkEnd w:id="0"/>
    <w:p w:rsidR="00E521DA" w:rsidRPr="00E521DA" w:rsidRDefault="00E521DA" w:rsidP="00800C53">
      <w:pPr>
        <w:pStyle w:val="Default"/>
        <w:rPr>
          <w:sz w:val="22"/>
          <w:szCs w:val="22"/>
        </w:rPr>
      </w:pPr>
    </w:p>
    <w:p w:rsidR="00E521DA" w:rsidRPr="00E521DA" w:rsidRDefault="00E521DA" w:rsidP="00800C53">
      <w:pPr>
        <w:pStyle w:val="Default"/>
        <w:rPr>
          <w:sz w:val="22"/>
          <w:szCs w:val="22"/>
        </w:rPr>
      </w:pPr>
    </w:p>
    <w:p w:rsidR="00800C53" w:rsidRDefault="00E43C37" w:rsidP="002418F4">
      <w:pPr>
        <w:pStyle w:val="Default"/>
        <w:jc w:val="both"/>
        <w:rPr>
          <w:sz w:val="22"/>
          <w:szCs w:val="22"/>
        </w:rPr>
      </w:pPr>
      <w:r w:rsidRPr="002763A8">
        <w:rPr>
          <w:sz w:val="22"/>
          <w:szCs w:val="22"/>
        </w:rPr>
        <w:t xml:space="preserve">Am </w:t>
      </w:r>
      <w:r w:rsidRPr="00D0324A">
        <w:rPr>
          <w:sz w:val="22"/>
          <w:szCs w:val="22"/>
        </w:rPr>
        <w:t>Sonntag</w:t>
      </w:r>
      <w:r w:rsidR="00553105" w:rsidRPr="00D0324A">
        <w:rPr>
          <w:sz w:val="22"/>
          <w:szCs w:val="22"/>
        </w:rPr>
        <w:t xml:space="preserve">, </w:t>
      </w:r>
      <w:r w:rsidR="00E67E74">
        <w:rPr>
          <w:sz w:val="22"/>
          <w:szCs w:val="22"/>
        </w:rPr>
        <w:t>24. November</w:t>
      </w:r>
      <w:r w:rsidR="00613D7B">
        <w:rPr>
          <w:sz w:val="22"/>
          <w:szCs w:val="22"/>
        </w:rPr>
        <w:t xml:space="preserve"> 2024</w:t>
      </w:r>
      <w:r w:rsidR="00732076" w:rsidRPr="00D0324A">
        <w:rPr>
          <w:sz w:val="22"/>
          <w:szCs w:val="22"/>
        </w:rPr>
        <w:t>,</w:t>
      </w:r>
      <w:r w:rsidR="00800C53" w:rsidRPr="002763A8">
        <w:rPr>
          <w:sz w:val="22"/>
          <w:szCs w:val="22"/>
        </w:rPr>
        <w:t xml:space="preserve"> und im Rahmen der gesetzlichen Best</w:t>
      </w:r>
      <w:r w:rsidR="00D11063">
        <w:rPr>
          <w:sz w:val="22"/>
          <w:szCs w:val="22"/>
        </w:rPr>
        <w:t xml:space="preserve">immungen an den </w:t>
      </w:r>
      <w:r w:rsidR="00AE63D2" w:rsidRPr="002763A8">
        <w:rPr>
          <w:sz w:val="22"/>
          <w:szCs w:val="22"/>
        </w:rPr>
        <w:t xml:space="preserve">Vortagen, </w:t>
      </w:r>
      <w:r w:rsidR="00537586">
        <w:rPr>
          <w:sz w:val="22"/>
          <w:szCs w:val="22"/>
        </w:rPr>
        <w:t>gelang</w:t>
      </w:r>
      <w:r w:rsidR="000D7491">
        <w:rPr>
          <w:sz w:val="22"/>
          <w:szCs w:val="22"/>
        </w:rPr>
        <w:t>en</w:t>
      </w:r>
      <w:r w:rsidR="00E521DA">
        <w:rPr>
          <w:sz w:val="22"/>
          <w:szCs w:val="22"/>
        </w:rPr>
        <w:t xml:space="preserve"> folgende Vorlage</w:t>
      </w:r>
      <w:r w:rsidR="000D7491">
        <w:rPr>
          <w:sz w:val="22"/>
          <w:szCs w:val="22"/>
        </w:rPr>
        <w:t>n</w:t>
      </w:r>
      <w:r w:rsidR="00E521DA">
        <w:rPr>
          <w:sz w:val="22"/>
          <w:szCs w:val="22"/>
        </w:rPr>
        <w:t xml:space="preserve"> zur Abstimmung</w:t>
      </w:r>
      <w:r w:rsidR="00800C53" w:rsidRPr="002763A8">
        <w:rPr>
          <w:sz w:val="22"/>
          <w:szCs w:val="22"/>
        </w:rPr>
        <w:t xml:space="preserve">: </w:t>
      </w:r>
    </w:p>
    <w:p w:rsidR="00432875" w:rsidRPr="00537540" w:rsidRDefault="00432875" w:rsidP="00432875">
      <w:pPr>
        <w:pStyle w:val="Listenabsatz"/>
        <w:ind w:left="0"/>
        <w:rPr>
          <w:rFonts w:cs="Arial"/>
          <w:bCs/>
          <w:sz w:val="22"/>
          <w:lang w:val="de-DE" w:eastAsia="de-CH"/>
        </w:rPr>
      </w:pPr>
    </w:p>
    <w:p w:rsidR="00C753B8" w:rsidRPr="00537540" w:rsidRDefault="00C753B8" w:rsidP="00432875">
      <w:pPr>
        <w:pStyle w:val="Listenabsatz"/>
        <w:ind w:left="0"/>
        <w:rPr>
          <w:rFonts w:cs="Arial"/>
          <w:bCs/>
          <w:sz w:val="22"/>
          <w:lang w:val="de-DE" w:eastAsia="de-CH"/>
        </w:rPr>
      </w:pPr>
    </w:p>
    <w:p w:rsidR="00BC7A08" w:rsidRPr="00BC7A08" w:rsidRDefault="001101EA" w:rsidP="00BC7A08">
      <w:pPr>
        <w:pStyle w:val="Listenabsatz"/>
        <w:spacing w:line="276" w:lineRule="auto"/>
        <w:ind w:left="0"/>
        <w:rPr>
          <w:rFonts w:cs="Arial"/>
          <w:b/>
          <w:bCs/>
          <w:sz w:val="22"/>
          <w:u w:val="single"/>
          <w:lang w:val="de-DE" w:eastAsia="de-CH"/>
        </w:rPr>
      </w:pPr>
      <w:r>
        <w:rPr>
          <w:rFonts w:cs="Arial"/>
          <w:b/>
          <w:bCs/>
          <w:sz w:val="22"/>
          <w:u w:val="single"/>
          <w:lang w:val="de-DE" w:eastAsia="de-CH"/>
        </w:rPr>
        <w:t xml:space="preserve">Eidgenössische </w:t>
      </w:r>
      <w:r w:rsidR="00BC7A08" w:rsidRPr="00BC7A08">
        <w:rPr>
          <w:rFonts w:cs="Arial"/>
          <w:b/>
          <w:bCs/>
          <w:sz w:val="22"/>
          <w:u w:val="single"/>
          <w:lang w:val="de-DE" w:eastAsia="de-CH"/>
        </w:rPr>
        <w:t>Volksabstimmung</w:t>
      </w:r>
    </w:p>
    <w:p w:rsidR="00BC7A08" w:rsidRPr="00BC7A08" w:rsidRDefault="00BC7A08" w:rsidP="00BC7A08">
      <w:pPr>
        <w:keepNext/>
        <w:tabs>
          <w:tab w:val="left" w:pos="284"/>
        </w:tabs>
        <w:overflowPunct w:val="0"/>
        <w:autoSpaceDE w:val="0"/>
        <w:autoSpaceDN w:val="0"/>
        <w:adjustRightInd w:val="0"/>
        <w:spacing w:line="276" w:lineRule="auto"/>
        <w:jc w:val="both"/>
        <w:textAlignment w:val="baseline"/>
        <w:outlineLvl w:val="3"/>
        <w:rPr>
          <w:rFonts w:cs="Arial"/>
          <w:color w:val="000000"/>
          <w:sz w:val="10"/>
          <w:szCs w:val="22"/>
        </w:rPr>
      </w:pPr>
    </w:p>
    <w:p w:rsidR="001101EA" w:rsidRPr="008A1EB7" w:rsidRDefault="001101EA" w:rsidP="008A1EB7">
      <w:pPr>
        <w:tabs>
          <w:tab w:val="left" w:pos="567"/>
          <w:tab w:val="left" w:pos="2410"/>
          <w:tab w:val="left" w:pos="4536"/>
        </w:tabs>
        <w:ind w:left="284" w:hanging="284"/>
        <w:jc w:val="both"/>
        <w:rPr>
          <w:b/>
          <w:sz w:val="22"/>
          <w:szCs w:val="22"/>
        </w:rPr>
      </w:pPr>
      <w:r w:rsidRPr="008A1EB7">
        <w:rPr>
          <w:b/>
          <w:sz w:val="22"/>
          <w:szCs w:val="22"/>
        </w:rPr>
        <w:t>Vorlage 1:</w:t>
      </w:r>
    </w:p>
    <w:p w:rsidR="009F5E9B" w:rsidRDefault="00E67E74" w:rsidP="008A1EB7">
      <w:pPr>
        <w:tabs>
          <w:tab w:val="left" w:pos="567"/>
          <w:tab w:val="left" w:pos="2410"/>
          <w:tab w:val="left" w:pos="4536"/>
        </w:tabs>
        <w:jc w:val="both"/>
        <w:rPr>
          <w:sz w:val="22"/>
          <w:szCs w:val="22"/>
        </w:rPr>
      </w:pPr>
      <w:r w:rsidRPr="00E67E74">
        <w:rPr>
          <w:sz w:val="22"/>
          <w:szCs w:val="22"/>
        </w:rPr>
        <w:t>Bundesbeschluss vom 29. September 2023 über den Ausbauschritt 2023 für die Nationalstrassen (BBl 2023 2302).</w:t>
      </w:r>
    </w:p>
    <w:p w:rsidR="00E67E74" w:rsidRPr="008A1EB7" w:rsidRDefault="00E67E74" w:rsidP="008A1EB7">
      <w:pPr>
        <w:tabs>
          <w:tab w:val="left" w:pos="567"/>
          <w:tab w:val="left" w:pos="2410"/>
          <w:tab w:val="left" w:pos="4536"/>
        </w:tabs>
        <w:jc w:val="both"/>
        <w:rPr>
          <w:sz w:val="10"/>
          <w:szCs w:val="22"/>
        </w:rPr>
      </w:pPr>
    </w:p>
    <w:p w:rsidR="008A1EB7" w:rsidRPr="008A1EB7" w:rsidRDefault="008A1EB7" w:rsidP="008A1EB7">
      <w:pPr>
        <w:tabs>
          <w:tab w:val="left" w:pos="567"/>
          <w:tab w:val="left" w:pos="2410"/>
          <w:tab w:val="left" w:pos="4536"/>
        </w:tabs>
        <w:ind w:left="284" w:hanging="284"/>
        <w:jc w:val="both"/>
        <w:rPr>
          <w:b/>
          <w:sz w:val="22"/>
          <w:szCs w:val="22"/>
        </w:rPr>
      </w:pPr>
      <w:r w:rsidRPr="008A1EB7">
        <w:rPr>
          <w:b/>
          <w:sz w:val="22"/>
          <w:szCs w:val="22"/>
        </w:rPr>
        <w:t>Vorlage 2:</w:t>
      </w:r>
    </w:p>
    <w:p w:rsidR="008A1EB7" w:rsidRDefault="00E67E74" w:rsidP="00E67E74">
      <w:pPr>
        <w:autoSpaceDE w:val="0"/>
        <w:autoSpaceDN w:val="0"/>
        <w:adjustRightInd w:val="0"/>
        <w:jc w:val="both"/>
        <w:rPr>
          <w:sz w:val="22"/>
          <w:szCs w:val="22"/>
        </w:rPr>
      </w:pPr>
      <w:r w:rsidRPr="00E67E74">
        <w:rPr>
          <w:sz w:val="22"/>
          <w:szCs w:val="22"/>
        </w:rPr>
        <w:t>Änderung vom 29. September 2023 des Obligationenrechts (Mietrecht: Untermiete) (BBl 2023 2288).</w:t>
      </w:r>
    </w:p>
    <w:p w:rsidR="00E67E74" w:rsidRPr="00E67E74" w:rsidRDefault="00E67E74" w:rsidP="008A1EB7">
      <w:pPr>
        <w:autoSpaceDE w:val="0"/>
        <w:autoSpaceDN w:val="0"/>
        <w:adjustRightInd w:val="0"/>
        <w:rPr>
          <w:sz w:val="10"/>
          <w:szCs w:val="22"/>
        </w:rPr>
      </w:pPr>
    </w:p>
    <w:p w:rsidR="008A1EB7" w:rsidRPr="00E67E74" w:rsidRDefault="00E67E74" w:rsidP="008A1EB7">
      <w:pPr>
        <w:autoSpaceDE w:val="0"/>
        <w:autoSpaceDN w:val="0"/>
        <w:adjustRightInd w:val="0"/>
        <w:rPr>
          <w:b/>
          <w:sz w:val="22"/>
          <w:szCs w:val="22"/>
        </w:rPr>
      </w:pPr>
      <w:r w:rsidRPr="00E67E74">
        <w:rPr>
          <w:b/>
          <w:sz w:val="22"/>
          <w:szCs w:val="22"/>
        </w:rPr>
        <w:t>Vorlage 3:</w:t>
      </w:r>
    </w:p>
    <w:p w:rsidR="00E67E74" w:rsidRDefault="00E67E74" w:rsidP="008A1EB7">
      <w:pPr>
        <w:autoSpaceDE w:val="0"/>
        <w:autoSpaceDN w:val="0"/>
        <w:adjustRightInd w:val="0"/>
        <w:rPr>
          <w:sz w:val="22"/>
          <w:szCs w:val="22"/>
        </w:rPr>
      </w:pPr>
      <w:r w:rsidRPr="00E67E74">
        <w:rPr>
          <w:sz w:val="22"/>
          <w:szCs w:val="22"/>
        </w:rPr>
        <w:t>Änderung vom 29. September 2023 des Obligationenrechts (Mietrecht: Kündigung wegen Eigenbedarfs) (BBl 2023 2291).</w:t>
      </w:r>
    </w:p>
    <w:p w:rsidR="00E67E74" w:rsidRPr="00E67E74" w:rsidRDefault="00E67E74" w:rsidP="008A1EB7">
      <w:pPr>
        <w:autoSpaceDE w:val="0"/>
        <w:autoSpaceDN w:val="0"/>
        <w:adjustRightInd w:val="0"/>
        <w:rPr>
          <w:sz w:val="10"/>
          <w:szCs w:val="22"/>
        </w:rPr>
      </w:pPr>
    </w:p>
    <w:p w:rsidR="00E67E74" w:rsidRPr="00E67E74" w:rsidRDefault="00E67E74" w:rsidP="008A1EB7">
      <w:pPr>
        <w:autoSpaceDE w:val="0"/>
        <w:autoSpaceDN w:val="0"/>
        <w:adjustRightInd w:val="0"/>
        <w:rPr>
          <w:b/>
          <w:sz w:val="22"/>
          <w:szCs w:val="22"/>
        </w:rPr>
      </w:pPr>
      <w:r w:rsidRPr="00E67E74">
        <w:rPr>
          <w:b/>
          <w:sz w:val="22"/>
          <w:szCs w:val="22"/>
        </w:rPr>
        <w:t>Vorlage 4:</w:t>
      </w:r>
    </w:p>
    <w:p w:rsidR="00E67E74" w:rsidRDefault="00E67E74" w:rsidP="008A1EB7">
      <w:pPr>
        <w:autoSpaceDE w:val="0"/>
        <w:autoSpaceDN w:val="0"/>
        <w:adjustRightInd w:val="0"/>
        <w:rPr>
          <w:sz w:val="22"/>
          <w:szCs w:val="22"/>
        </w:rPr>
      </w:pPr>
      <w:r w:rsidRPr="00E67E74">
        <w:rPr>
          <w:sz w:val="22"/>
          <w:szCs w:val="22"/>
        </w:rPr>
        <w:t>Änderung vom 22.Dezember 2023 des Bundesgesetzes über die Krankenversicherung (KVG) (Einheitliche Finanzierung der Leistungen) (BBl 2024 31).</w:t>
      </w:r>
    </w:p>
    <w:p w:rsidR="00E67E74" w:rsidRDefault="00E67E74" w:rsidP="008A1EB7">
      <w:pPr>
        <w:autoSpaceDE w:val="0"/>
        <w:autoSpaceDN w:val="0"/>
        <w:adjustRightInd w:val="0"/>
        <w:rPr>
          <w:sz w:val="22"/>
          <w:szCs w:val="22"/>
        </w:rPr>
      </w:pPr>
    </w:p>
    <w:p w:rsidR="00E67E74" w:rsidRDefault="00E67E74" w:rsidP="008A1EB7">
      <w:pPr>
        <w:autoSpaceDE w:val="0"/>
        <w:autoSpaceDN w:val="0"/>
        <w:adjustRightInd w:val="0"/>
        <w:rPr>
          <w:sz w:val="22"/>
          <w:szCs w:val="22"/>
        </w:rPr>
      </w:pPr>
    </w:p>
    <w:p w:rsidR="00E67E74" w:rsidRPr="00E67E74" w:rsidRDefault="00E67E74" w:rsidP="008A1EB7">
      <w:pPr>
        <w:autoSpaceDE w:val="0"/>
        <w:autoSpaceDN w:val="0"/>
        <w:adjustRightInd w:val="0"/>
        <w:rPr>
          <w:b/>
          <w:sz w:val="22"/>
          <w:szCs w:val="22"/>
          <w:u w:val="single"/>
        </w:rPr>
      </w:pPr>
      <w:r w:rsidRPr="00E67E74">
        <w:rPr>
          <w:b/>
          <w:sz w:val="22"/>
          <w:szCs w:val="22"/>
          <w:u w:val="single"/>
        </w:rPr>
        <w:t>Kantonale Volksabstimmung</w:t>
      </w:r>
    </w:p>
    <w:p w:rsidR="00E67E74" w:rsidRPr="00E67E74" w:rsidRDefault="00E67E74" w:rsidP="008A1EB7">
      <w:pPr>
        <w:autoSpaceDE w:val="0"/>
        <w:autoSpaceDN w:val="0"/>
        <w:adjustRightInd w:val="0"/>
        <w:rPr>
          <w:sz w:val="10"/>
          <w:szCs w:val="22"/>
        </w:rPr>
      </w:pPr>
    </w:p>
    <w:p w:rsidR="00E67E74" w:rsidRPr="00E67E74" w:rsidRDefault="00E67E74" w:rsidP="008A1EB7">
      <w:pPr>
        <w:autoSpaceDE w:val="0"/>
        <w:autoSpaceDN w:val="0"/>
        <w:adjustRightInd w:val="0"/>
        <w:rPr>
          <w:b/>
          <w:sz w:val="22"/>
          <w:szCs w:val="22"/>
        </w:rPr>
      </w:pPr>
      <w:r w:rsidRPr="00E67E74">
        <w:rPr>
          <w:b/>
          <w:sz w:val="22"/>
          <w:szCs w:val="22"/>
        </w:rPr>
        <w:t>Vorlage 1:</w:t>
      </w:r>
    </w:p>
    <w:p w:rsidR="00E67E74" w:rsidRDefault="00E67E74" w:rsidP="00E67E74">
      <w:pPr>
        <w:autoSpaceDE w:val="0"/>
        <w:autoSpaceDN w:val="0"/>
        <w:adjustRightInd w:val="0"/>
        <w:jc w:val="both"/>
        <w:rPr>
          <w:sz w:val="22"/>
          <w:szCs w:val="22"/>
        </w:rPr>
      </w:pPr>
      <w:r w:rsidRPr="00E67E74">
        <w:rPr>
          <w:sz w:val="22"/>
          <w:szCs w:val="22"/>
        </w:rPr>
        <w:t>VII. Nachtrag zum Sozialhilfegesetz (Förderung und Finanzierung von Spezialpflegeangeboten).</w:t>
      </w:r>
    </w:p>
    <w:p w:rsidR="00E67E74" w:rsidRPr="00E67E74" w:rsidRDefault="00E67E74" w:rsidP="008A1EB7">
      <w:pPr>
        <w:autoSpaceDE w:val="0"/>
        <w:autoSpaceDN w:val="0"/>
        <w:adjustRightInd w:val="0"/>
        <w:rPr>
          <w:sz w:val="10"/>
          <w:szCs w:val="22"/>
        </w:rPr>
      </w:pPr>
    </w:p>
    <w:p w:rsidR="00E67E74" w:rsidRPr="00E67E74" w:rsidRDefault="00E67E74" w:rsidP="008A1EB7">
      <w:pPr>
        <w:autoSpaceDE w:val="0"/>
        <w:autoSpaceDN w:val="0"/>
        <w:adjustRightInd w:val="0"/>
        <w:rPr>
          <w:b/>
          <w:sz w:val="22"/>
          <w:szCs w:val="22"/>
        </w:rPr>
      </w:pPr>
      <w:r w:rsidRPr="00E67E74">
        <w:rPr>
          <w:b/>
          <w:sz w:val="22"/>
          <w:szCs w:val="22"/>
        </w:rPr>
        <w:t>Vorlage 2:</w:t>
      </w:r>
    </w:p>
    <w:p w:rsidR="00E67E74" w:rsidRDefault="00E67E74" w:rsidP="00E67E74">
      <w:pPr>
        <w:autoSpaceDE w:val="0"/>
        <w:autoSpaceDN w:val="0"/>
        <w:adjustRightInd w:val="0"/>
        <w:jc w:val="both"/>
        <w:rPr>
          <w:sz w:val="22"/>
          <w:szCs w:val="22"/>
        </w:rPr>
      </w:pPr>
      <w:r w:rsidRPr="00E67E74">
        <w:rPr>
          <w:sz w:val="22"/>
          <w:szCs w:val="22"/>
        </w:rPr>
        <w:t>Einführungsgesetz zum Bundesgesetz über die Förderung der Ausbildung im Bereich der Pflege.</w:t>
      </w:r>
    </w:p>
    <w:p w:rsidR="00E67E74" w:rsidRPr="00E67E74" w:rsidRDefault="00E67E74" w:rsidP="008A1EB7">
      <w:pPr>
        <w:autoSpaceDE w:val="0"/>
        <w:autoSpaceDN w:val="0"/>
        <w:adjustRightInd w:val="0"/>
        <w:rPr>
          <w:sz w:val="10"/>
          <w:szCs w:val="22"/>
        </w:rPr>
      </w:pPr>
    </w:p>
    <w:p w:rsidR="00E67E74" w:rsidRPr="00E67E74" w:rsidRDefault="00E67E74" w:rsidP="008A1EB7">
      <w:pPr>
        <w:autoSpaceDE w:val="0"/>
        <w:autoSpaceDN w:val="0"/>
        <w:adjustRightInd w:val="0"/>
        <w:rPr>
          <w:b/>
          <w:sz w:val="22"/>
          <w:szCs w:val="22"/>
        </w:rPr>
      </w:pPr>
      <w:r w:rsidRPr="00E67E74">
        <w:rPr>
          <w:b/>
          <w:sz w:val="22"/>
          <w:szCs w:val="22"/>
        </w:rPr>
        <w:t>Vorlage 3:</w:t>
      </w:r>
    </w:p>
    <w:p w:rsidR="00E67E74" w:rsidRDefault="00E67E74" w:rsidP="008A1EB7">
      <w:pPr>
        <w:autoSpaceDE w:val="0"/>
        <w:autoSpaceDN w:val="0"/>
        <w:adjustRightInd w:val="0"/>
        <w:rPr>
          <w:sz w:val="22"/>
          <w:szCs w:val="22"/>
        </w:rPr>
      </w:pPr>
      <w:r w:rsidRPr="00E67E74">
        <w:rPr>
          <w:sz w:val="22"/>
          <w:szCs w:val="22"/>
        </w:rPr>
        <w:t>XXII. Nachtrag zum Steuergesetz (Erhöhung des Fahrkostenabzugs).</w:t>
      </w:r>
    </w:p>
    <w:p w:rsidR="00E67E74" w:rsidRDefault="00E67E74" w:rsidP="008A1EB7">
      <w:pPr>
        <w:autoSpaceDE w:val="0"/>
        <w:autoSpaceDN w:val="0"/>
        <w:adjustRightInd w:val="0"/>
        <w:rPr>
          <w:sz w:val="22"/>
          <w:szCs w:val="22"/>
        </w:rPr>
      </w:pPr>
    </w:p>
    <w:p w:rsidR="00E67E74" w:rsidRDefault="00E67E74" w:rsidP="008A1EB7">
      <w:pPr>
        <w:autoSpaceDE w:val="0"/>
        <w:autoSpaceDN w:val="0"/>
        <w:adjustRightInd w:val="0"/>
        <w:rPr>
          <w:sz w:val="22"/>
          <w:szCs w:val="22"/>
        </w:rPr>
      </w:pPr>
    </w:p>
    <w:p w:rsidR="008A1EB7" w:rsidRPr="008A1EB7" w:rsidRDefault="008A1EB7" w:rsidP="008A1EB7">
      <w:pPr>
        <w:autoSpaceDE w:val="0"/>
        <w:autoSpaceDN w:val="0"/>
        <w:adjustRightInd w:val="0"/>
        <w:rPr>
          <w:b/>
          <w:sz w:val="22"/>
          <w:szCs w:val="22"/>
          <w:u w:val="single"/>
        </w:rPr>
      </w:pPr>
      <w:r w:rsidRPr="008A1EB7">
        <w:rPr>
          <w:b/>
          <w:sz w:val="22"/>
          <w:szCs w:val="22"/>
          <w:u w:val="single"/>
        </w:rPr>
        <w:t xml:space="preserve">Kommunale </w:t>
      </w:r>
      <w:r w:rsidR="009F5E9B">
        <w:rPr>
          <w:b/>
          <w:sz w:val="22"/>
          <w:szCs w:val="22"/>
          <w:u w:val="single"/>
        </w:rPr>
        <w:t>Wahlen</w:t>
      </w:r>
      <w:r w:rsidR="004B72AB">
        <w:rPr>
          <w:b/>
          <w:sz w:val="22"/>
          <w:szCs w:val="22"/>
          <w:u w:val="single"/>
        </w:rPr>
        <w:t xml:space="preserve"> / Volksabstimmung</w:t>
      </w:r>
    </w:p>
    <w:p w:rsidR="008A1EB7" w:rsidRPr="008A1EB7" w:rsidRDefault="008A1EB7" w:rsidP="008A1EB7">
      <w:pPr>
        <w:autoSpaceDE w:val="0"/>
        <w:autoSpaceDN w:val="0"/>
        <w:adjustRightInd w:val="0"/>
        <w:rPr>
          <w:sz w:val="10"/>
          <w:szCs w:val="22"/>
        </w:rPr>
      </w:pPr>
    </w:p>
    <w:p w:rsidR="00D93C78" w:rsidRDefault="00D93C78" w:rsidP="00D93C78">
      <w:pPr>
        <w:pStyle w:val="Listenabsatz"/>
        <w:ind w:left="0"/>
        <w:jc w:val="both"/>
        <w:rPr>
          <w:rFonts w:cs="Arial"/>
          <w:b/>
          <w:bCs/>
          <w:sz w:val="22"/>
          <w:lang w:val="de-DE" w:eastAsia="de-CH"/>
        </w:rPr>
      </w:pPr>
      <w:r w:rsidRPr="00D93C78">
        <w:rPr>
          <w:rFonts w:cs="Arial"/>
          <w:b/>
          <w:bCs/>
          <w:sz w:val="22"/>
          <w:lang w:val="de-DE" w:eastAsia="de-CH"/>
        </w:rPr>
        <w:t>2. Wahlgang</w:t>
      </w:r>
      <w:r>
        <w:rPr>
          <w:rFonts w:cs="Arial"/>
          <w:b/>
          <w:bCs/>
          <w:sz w:val="22"/>
          <w:lang w:val="de-DE" w:eastAsia="de-CH"/>
        </w:rPr>
        <w:t>:</w:t>
      </w:r>
    </w:p>
    <w:p w:rsidR="009F5E9B" w:rsidRPr="00D93C78" w:rsidRDefault="009F5E9B" w:rsidP="00D93C78">
      <w:pPr>
        <w:pStyle w:val="Listenabsatz"/>
        <w:ind w:left="0"/>
        <w:jc w:val="both"/>
        <w:rPr>
          <w:rFonts w:cs="Arial"/>
          <w:b/>
          <w:color w:val="000000"/>
          <w:sz w:val="22"/>
        </w:rPr>
      </w:pPr>
      <w:r w:rsidRPr="00D93C78">
        <w:rPr>
          <w:rFonts w:cs="Arial"/>
          <w:b/>
          <w:bCs/>
          <w:sz w:val="22"/>
          <w:lang w:val="de-DE" w:eastAsia="de-CH"/>
        </w:rPr>
        <w:t>Gesamterneuerungswahlen der Gemeindeb</w:t>
      </w:r>
      <w:r w:rsidR="009C2D3A" w:rsidRPr="00D93C78">
        <w:rPr>
          <w:rFonts w:cs="Arial"/>
          <w:b/>
          <w:bCs/>
          <w:sz w:val="22"/>
          <w:lang w:val="de-DE" w:eastAsia="de-CH"/>
        </w:rPr>
        <w:t xml:space="preserve">ehörden für die Amtsdauer 2025 – </w:t>
      </w:r>
      <w:r w:rsidRPr="00D93C78">
        <w:rPr>
          <w:rFonts w:cs="Arial"/>
          <w:b/>
          <w:bCs/>
          <w:sz w:val="22"/>
          <w:lang w:val="de-DE" w:eastAsia="de-CH"/>
        </w:rPr>
        <w:t>2028</w:t>
      </w:r>
    </w:p>
    <w:p w:rsidR="008A1EB7" w:rsidRDefault="008A1EB7" w:rsidP="008A1EB7">
      <w:pPr>
        <w:autoSpaceDE w:val="0"/>
        <w:autoSpaceDN w:val="0"/>
        <w:adjustRightInd w:val="0"/>
        <w:rPr>
          <w:rFonts w:cs="Arial"/>
          <w:bCs/>
          <w:sz w:val="22"/>
          <w:lang w:eastAsia="de-CH"/>
        </w:rPr>
      </w:pPr>
    </w:p>
    <w:p w:rsidR="00E67E74" w:rsidRDefault="00D93C78" w:rsidP="00D93C78">
      <w:pPr>
        <w:autoSpaceDE w:val="0"/>
        <w:autoSpaceDN w:val="0"/>
        <w:adjustRightInd w:val="0"/>
        <w:jc w:val="both"/>
        <w:rPr>
          <w:rFonts w:cs="Arial"/>
          <w:bCs/>
          <w:sz w:val="22"/>
          <w:lang w:eastAsia="de-CH"/>
        </w:rPr>
      </w:pPr>
      <w:r w:rsidRPr="00D93C78">
        <w:rPr>
          <w:rFonts w:cs="Arial"/>
          <w:bCs/>
          <w:sz w:val="22"/>
          <w:lang w:eastAsia="de-CH"/>
        </w:rPr>
        <w:t xml:space="preserve">Da bei den Gesamterneuerungswahlen der Gemeindebehörden vom </w:t>
      </w:r>
      <w:r>
        <w:rPr>
          <w:rFonts w:cs="Arial"/>
          <w:bCs/>
          <w:sz w:val="22"/>
          <w:lang w:eastAsia="de-CH"/>
        </w:rPr>
        <w:t>22. September 2024</w:t>
      </w:r>
      <w:r w:rsidR="00661526">
        <w:rPr>
          <w:rFonts w:cs="Arial"/>
          <w:bCs/>
          <w:sz w:val="22"/>
          <w:lang w:eastAsia="de-CH"/>
        </w:rPr>
        <w:t xml:space="preserve"> nicht genügend Kandidatinnen und Kandidaten</w:t>
      </w:r>
      <w:r w:rsidRPr="00D93C78">
        <w:rPr>
          <w:rFonts w:cs="Arial"/>
          <w:bCs/>
          <w:sz w:val="22"/>
          <w:lang w:eastAsia="de-CH"/>
        </w:rPr>
        <w:t xml:space="preserve"> das absolute Mehr erreichten, ist für folgende Sitze ein zweiter Wahlgang durchzuführen:</w:t>
      </w:r>
    </w:p>
    <w:p w:rsidR="00661526" w:rsidRDefault="00661526" w:rsidP="00D93C78">
      <w:pPr>
        <w:autoSpaceDE w:val="0"/>
        <w:autoSpaceDN w:val="0"/>
        <w:adjustRightInd w:val="0"/>
        <w:jc w:val="both"/>
        <w:rPr>
          <w:rFonts w:cs="Arial"/>
          <w:bCs/>
          <w:sz w:val="22"/>
          <w:lang w:eastAsia="de-CH"/>
        </w:rPr>
      </w:pPr>
    </w:p>
    <w:p w:rsidR="00993F78" w:rsidRPr="00993F78" w:rsidRDefault="00993F78" w:rsidP="00D93C78">
      <w:pPr>
        <w:autoSpaceDE w:val="0"/>
        <w:autoSpaceDN w:val="0"/>
        <w:adjustRightInd w:val="0"/>
        <w:jc w:val="both"/>
        <w:rPr>
          <w:rFonts w:cs="Arial"/>
          <w:b/>
          <w:bCs/>
          <w:sz w:val="22"/>
          <w:lang w:eastAsia="de-CH"/>
        </w:rPr>
      </w:pPr>
      <w:r w:rsidRPr="00993F78">
        <w:rPr>
          <w:rFonts w:cs="Arial"/>
          <w:b/>
          <w:bCs/>
          <w:sz w:val="22"/>
          <w:lang w:eastAsia="de-CH"/>
        </w:rPr>
        <w:t>Gemeinde Bad Ragaz</w:t>
      </w:r>
    </w:p>
    <w:p w:rsidR="00993F78" w:rsidRDefault="00993F78" w:rsidP="00D93C78">
      <w:pPr>
        <w:autoSpaceDE w:val="0"/>
        <w:autoSpaceDN w:val="0"/>
        <w:adjustRightInd w:val="0"/>
        <w:jc w:val="both"/>
        <w:rPr>
          <w:rFonts w:cs="Arial"/>
          <w:bCs/>
          <w:sz w:val="22"/>
          <w:lang w:eastAsia="de-CH"/>
        </w:rPr>
      </w:pPr>
      <w:r>
        <w:rPr>
          <w:rFonts w:cs="Arial"/>
          <w:bCs/>
          <w:sz w:val="22"/>
          <w:lang w:eastAsia="de-CH"/>
        </w:rPr>
        <w:t>Gemeindepräsidium</w:t>
      </w:r>
    </w:p>
    <w:p w:rsidR="00993F78" w:rsidRDefault="00993F78" w:rsidP="00D93C78">
      <w:pPr>
        <w:autoSpaceDE w:val="0"/>
        <w:autoSpaceDN w:val="0"/>
        <w:adjustRightInd w:val="0"/>
        <w:jc w:val="both"/>
        <w:rPr>
          <w:rFonts w:cs="Arial"/>
          <w:bCs/>
          <w:sz w:val="22"/>
          <w:lang w:eastAsia="de-CH"/>
        </w:rPr>
      </w:pPr>
      <w:r>
        <w:rPr>
          <w:rFonts w:cs="Arial"/>
          <w:bCs/>
          <w:sz w:val="22"/>
          <w:lang w:eastAsia="de-CH"/>
        </w:rPr>
        <w:t>2 Mitglieder des Gemeinderates</w:t>
      </w:r>
    </w:p>
    <w:p w:rsidR="00993F78" w:rsidRDefault="00993F78" w:rsidP="00D93C78">
      <w:pPr>
        <w:autoSpaceDE w:val="0"/>
        <w:autoSpaceDN w:val="0"/>
        <w:adjustRightInd w:val="0"/>
        <w:jc w:val="both"/>
        <w:rPr>
          <w:rFonts w:cs="Arial"/>
          <w:bCs/>
          <w:sz w:val="22"/>
          <w:lang w:eastAsia="de-CH"/>
        </w:rPr>
      </w:pPr>
      <w:r>
        <w:rPr>
          <w:rFonts w:cs="Arial"/>
          <w:bCs/>
          <w:sz w:val="22"/>
          <w:lang w:eastAsia="de-CH"/>
        </w:rPr>
        <w:t>1 Mitglied des Schulrates</w:t>
      </w:r>
    </w:p>
    <w:p w:rsidR="00993F78" w:rsidRDefault="00993F78" w:rsidP="00D93C78">
      <w:pPr>
        <w:autoSpaceDE w:val="0"/>
        <w:autoSpaceDN w:val="0"/>
        <w:adjustRightInd w:val="0"/>
        <w:jc w:val="both"/>
        <w:rPr>
          <w:rFonts w:cs="Arial"/>
          <w:bCs/>
          <w:sz w:val="22"/>
          <w:lang w:eastAsia="de-CH"/>
        </w:rPr>
      </w:pPr>
      <w:r>
        <w:rPr>
          <w:rFonts w:cs="Arial"/>
          <w:bCs/>
          <w:sz w:val="22"/>
          <w:lang w:eastAsia="de-CH"/>
        </w:rPr>
        <w:t>2 Mitglieder der Geschäftsprüfungskommission</w:t>
      </w:r>
    </w:p>
    <w:p w:rsidR="00993F78" w:rsidRDefault="00993F78" w:rsidP="00D93C78">
      <w:pPr>
        <w:autoSpaceDE w:val="0"/>
        <w:autoSpaceDN w:val="0"/>
        <w:adjustRightInd w:val="0"/>
        <w:jc w:val="both"/>
        <w:rPr>
          <w:rFonts w:cs="Arial"/>
          <w:bCs/>
          <w:sz w:val="22"/>
          <w:lang w:eastAsia="de-CH"/>
        </w:rPr>
      </w:pPr>
    </w:p>
    <w:p w:rsidR="00993F78" w:rsidRPr="00993F78" w:rsidRDefault="00993F78" w:rsidP="00D93C78">
      <w:pPr>
        <w:autoSpaceDE w:val="0"/>
        <w:autoSpaceDN w:val="0"/>
        <w:adjustRightInd w:val="0"/>
        <w:jc w:val="both"/>
        <w:rPr>
          <w:rFonts w:cs="Arial"/>
          <w:b/>
          <w:bCs/>
          <w:sz w:val="22"/>
          <w:lang w:eastAsia="de-CH"/>
        </w:rPr>
      </w:pPr>
      <w:r w:rsidRPr="00993F78">
        <w:rPr>
          <w:rFonts w:cs="Arial"/>
          <w:b/>
          <w:bCs/>
          <w:sz w:val="22"/>
          <w:lang w:eastAsia="de-CH"/>
        </w:rPr>
        <w:t>Gemeinde Mels</w:t>
      </w:r>
    </w:p>
    <w:p w:rsidR="00993F78" w:rsidRDefault="00993F78" w:rsidP="00D93C78">
      <w:pPr>
        <w:autoSpaceDE w:val="0"/>
        <w:autoSpaceDN w:val="0"/>
        <w:adjustRightInd w:val="0"/>
        <w:jc w:val="both"/>
        <w:rPr>
          <w:rFonts w:cs="Arial"/>
          <w:bCs/>
          <w:sz w:val="22"/>
          <w:lang w:eastAsia="de-CH"/>
        </w:rPr>
      </w:pPr>
      <w:r>
        <w:rPr>
          <w:rFonts w:cs="Arial"/>
          <w:bCs/>
          <w:sz w:val="22"/>
          <w:lang w:eastAsia="de-CH"/>
        </w:rPr>
        <w:t>Gemeindepräsidium</w:t>
      </w:r>
    </w:p>
    <w:p w:rsidR="00993F78" w:rsidRDefault="00993F78" w:rsidP="00D93C78">
      <w:pPr>
        <w:autoSpaceDE w:val="0"/>
        <w:autoSpaceDN w:val="0"/>
        <w:adjustRightInd w:val="0"/>
        <w:jc w:val="both"/>
        <w:rPr>
          <w:rFonts w:cs="Arial"/>
          <w:bCs/>
          <w:sz w:val="22"/>
          <w:lang w:eastAsia="de-CH"/>
        </w:rPr>
      </w:pPr>
      <w:r>
        <w:rPr>
          <w:rFonts w:cs="Arial"/>
          <w:bCs/>
          <w:sz w:val="22"/>
          <w:lang w:eastAsia="de-CH"/>
        </w:rPr>
        <w:t>2 Mitglieder des Gemeinderates</w:t>
      </w:r>
    </w:p>
    <w:p w:rsidR="00993F78" w:rsidRDefault="00993F78" w:rsidP="00D93C78">
      <w:pPr>
        <w:autoSpaceDE w:val="0"/>
        <w:autoSpaceDN w:val="0"/>
        <w:adjustRightInd w:val="0"/>
        <w:jc w:val="both"/>
        <w:rPr>
          <w:rFonts w:cs="Arial"/>
          <w:bCs/>
          <w:sz w:val="22"/>
          <w:lang w:eastAsia="de-CH"/>
        </w:rPr>
      </w:pPr>
      <w:r>
        <w:rPr>
          <w:rFonts w:cs="Arial"/>
          <w:bCs/>
          <w:sz w:val="22"/>
          <w:lang w:eastAsia="de-CH"/>
        </w:rPr>
        <w:t>2 Mitglieder der Geschäftsprüfungskommission</w:t>
      </w:r>
    </w:p>
    <w:p w:rsidR="00993F78" w:rsidRDefault="00993F78" w:rsidP="00D93C78">
      <w:pPr>
        <w:autoSpaceDE w:val="0"/>
        <w:autoSpaceDN w:val="0"/>
        <w:adjustRightInd w:val="0"/>
        <w:jc w:val="both"/>
        <w:rPr>
          <w:rFonts w:cs="Arial"/>
          <w:bCs/>
          <w:sz w:val="22"/>
          <w:lang w:eastAsia="de-CH"/>
        </w:rPr>
      </w:pPr>
    </w:p>
    <w:p w:rsidR="00993F78" w:rsidRDefault="00993F78" w:rsidP="00D93C78">
      <w:pPr>
        <w:autoSpaceDE w:val="0"/>
        <w:autoSpaceDN w:val="0"/>
        <w:adjustRightInd w:val="0"/>
        <w:jc w:val="both"/>
        <w:rPr>
          <w:rFonts w:cs="Arial"/>
          <w:bCs/>
          <w:sz w:val="22"/>
          <w:lang w:eastAsia="de-CH"/>
        </w:rPr>
      </w:pPr>
    </w:p>
    <w:p w:rsidR="00993F78" w:rsidRDefault="00993F78" w:rsidP="00D93C78">
      <w:pPr>
        <w:autoSpaceDE w:val="0"/>
        <w:autoSpaceDN w:val="0"/>
        <w:adjustRightInd w:val="0"/>
        <w:jc w:val="both"/>
        <w:rPr>
          <w:rFonts w:cs="Arial"/>
          <w:bCs/>
          <w:sz w:val="22"/>
          <w:lang w:eastAsia="de-CH"/>
        </w:rPr>
      </w:pPr>
    </w:p>
    <w:p w:rsidR="00993F78" w:rsidRPr="00993F78" w:rsidRDefault="00993F78" w:rsidP="00D93C78">
      <w:pPr>
        <w:autoSpaceDE w:val="0"/>
        <w:autoSpaceDN w:val="0"/>
        <w:adjustRightInd w:val="0"/>
        <w:jc w:val="both"/>
        <w:rPr>
          <w:rFonts w:cs="Arial"/>
          <w:b/>
          <w:bCs/>
          <w:sz w:val="22"/>
          <w:lang w:eastAsia="de-CH"/>
        </w:rPr>
      </w:pPr>
      <w:r w:rsidRPr="00993F78">
        <w:rPr>
          <w:rFonts w:cs="Arial"/>
          <w:b/>
          <w:bCs/>
          <w:sz w:val="22"/>
          <w:lang w:eastAsia="de-CH"/>
        </w:rPr>
        <w:lastRenderedPageBreak/>
        <w:t>Gemeinde Pfäfers</w:t>
      </w:r>
    </w:p>
    <w:p w:rsidR="00993F78" w:rsidRDefault="00993F78" w:rsidP="00D93C78">
      <w:pPr>
        <w:autoSpaceDE w:val="0"/>
        <w:autoSpaceDN w:val="0"/>
        <w:adjustRightInd w:val="0"/>
        <w:jc w:val="both"/>
        <w:rPr>
          <w:rFonts w:cs="Arial"/>
          <w:bCs/>
          <w:sz w:val="22"/>
          <w:lang w:eastAsia="de-CH"/>
        </w:rPr>
      </w:pPr>
      <w:r>
        <w:rPr>
          <w:rFonts w:cs="Arial"/>
          <w:bCs/>
          <w:sz w:val="22"/>
          <w:lang w:eastAsia="de-CH"/>
        </w:rPr>
        <w:t>1 Mitglied der Geschäftsprüfungskommission</w:t>
      </w:r>
    </w:p>
    <w:p w:rsidR="00993F78" w:rsidRDefault="00993F78" w:rsidP="00D93C78">
      <w:pPr>
        <w:autoSpaceDE w:val="0"/>
        <w:autoSpaceDN w:val="0"/>
        <w:adjustRightInd w:val="0"/>
        <w:jc w:val="both"/>
        <w:rPr>
          <w:rFonts w:cs="Arial"/>
          <w:bCs/>
          <w:sz w:val="22"/>
          <w:lang w:eastAsia="de-CH"/>
        </w:rPr>
      </w:pPr>
    </w:p>
    <w:p w:rsidR="00993F78" w:rsidRPr="00993F78" w:rsidRDefault="00993F78" w:rsidP="00D93C78">
      <w:pPr>
        <w:autoSpaceDE w:val="0"/>
        <w:autoSpaceDN w:val="0"/>
        <w:adjustRightInd w:val="0"/>
        <w:jc w:val="both"/>
        <w:rPr>
          <w:rFonts w:cs="Arial"/>
          <w:b/>
          <w:bCs/>
          <w:sz w:val="22"/>
          <w:lang w:eastAsia="de-CH"/>
        </w:rPr>
      </w:pPr>
      <w:r w:rsidRPr="00993F78">
        <w:rPr>
          <w:rFonts w:cs="Arial"/>
          <w:b/>
          <w:bCs/>
          <w:sz w:val="22"/>
          <w:lang w:eastAsia="de-CH"/>
        </w:rPr>
        <w:t>Gemeinde Quarten</w:t>
      </w:r>
    </w:p>
    <w:p w:rsidR="00993F78" w:rsidRDefault="00993F78" w:rsidP="00D93C78">
      <w:pPr>
        <w:autoSpaceDE w:val="0"/>
        <w:autoSpaceDN w:val="0"/>
        <w:adjustRightInd w:val="0"/>
        <w:jc w:val="both"/>
        <w:rPr>
          <w:rFonts w:cs="Arial"/>
          <w:bCs/>
          <w:sz w:val="22"/>
          <w:lang w:eastAsia="de-CH"/>
        </w:rPr>
      </w:pPr>
      <w:r>
        <w:rPr>
          <w:rFonts w:cs="Arial"/>
          <w:bCs/>
          <w:sz w:val="22"/>
          <w:lang w:eastAsia="de-CH"/>
        </w:rPr>
        <w:t>2 Mitglieder des Schulrates</w:t>
      </w:r>
    </w:p>
    <w:p w:rsidR="00993F78" w:rsidRDefault="00993F78" w:rsidP="00D93C78">
      <w:pPr>
        <w:autoSpaceDE w:val="0"/>
        <w:autoSpaceDN w:val="0"/>
        <w:adjustRightInd w:val="0"/>
        <w:jc w:val="both"/>
        <w:rPr>
          <w:rFonts w:cs="Arial"/>
          <w:bCs/>
          <w:sz w:val="22"/>
          <w:lang w:eastAsia="de-CH"/>
        </w:rPr>
      </w:pPr>
    </w:p>
    <w:p w:rsidR="00993F78" w:rsidRPr="00993F78" w:rsidRDefault="00993F78" w:rsidP="00D93C78">
      <w:pPr>
        <w:autoSpaceDE w:val="0"/>
        <w:autoSpaceDN w:val="0"/>
        <w:adjustRightInd w:val="0"/>
        <w:jc w:val="both"/>
        <w:rPr>
          <w:rFonts w:cs="Arial"/>
          <w:b/>
          <w:bCs/>
          <w:sz w:val="22"/>
          <w:lang w:eastAsia="de-CH"/>
        </w:rPr>
      </w:pPr>
      <w:r w:rsidRPr="00993F78">
        <w:rPr>
          <w:rFonts w:cs="Arial"/>
          <w:b/>
          <w:bCs/>
          <w:sz w:val="22"/>
          <w:lang w:eastAsia="de-CH"/>
        </w:rPr>
        <w:t>Gemeinde Sargans</w:t>
      </w:r>
    </w:p>
    <w:p w:rsidR="00993F78" w:rsidRDefault="00993F78" w:rsidP="00D93C78">
      <w:pPr>
        <w:autoSpaceDE w:val="0"/>
        <w:autoSpaceDN w:val="0"/>
        <w:adjustRightInd w:val="0"/>
        <w:jc w:val="both"/>
        <w:rPr>
          <w:rFonts w:cs="Arial"/>
          <w:bCs/>
          <w:sz w:val="22"/>
          <w:lang w:eastAsia="de-CH"/>
        </w:rPr>
      </w:pPr>
      <w:r>
        <w:rPr>
          <w:rFonts w:cs="Arial"/>
          <w:bCs/>
          <w:sz w:val="22"/>
          <w:lang w:eastAsia="de-CH"/>
        </w:rPr>
        <w:t>Gemeindepräsidium</w:t>
      </w:r>
    </w:p>
    <w:p w:rsidR="00993F78" w:rsidRDefault="00993F78" w:rsidP="00D93C78">
      <w:pPr>
        <w:autoSpaceDE w:val="0"/>
        <w:autoSpaceDN w:val="0"/>
        <w:adjustRightInd w:val="0"/>
        <w:jc w:val="both"/>
        <w:rPr>
          <w:rFonts w:cs="Arial"/>
          <w:bCs/>
          <w:sz w:val="22"/>
          <w:lang w:eastAsia="de-CH"/>
        </w:rPr>
      </w:pPr>
      <w:r>
        <w:rPr>
          <w:rFonts w:cs="Arial"/>
          <w:bCs/>
          <w:sz w:val="22"/>
          <w:lang w:eastAsia="de-CH"/>
        </w:rPr>
        <w:t>1 Mitglied des Gemeinderates</w:t>
      </w:r>
    </w:p>
    <w:p w:rsidR="00993F78" w:rsidRDefault="00993F78" w:rsidP="00D93C78">
      <w:pPr>
        <w:autoSpaceDE w:val="0"/>
        <w:autoSpaceDN w:val="0"/>
        <w:adjustRightInd w:val="0"/>
        <w:jc w:val="both"/>
        <w:rPr>
          <w:rFonts w:cs="Arial"/>
          <w:bCs/>
          <w:sz w:val="22"/>
          <w:lang w:eastAsia="de-CH"/>
        </w:rPr>
      </w:pPr>
    </w:p>
    <w:p w:rsidR="00993F78" w:rsidRPr="00993F78" w:rsidRDefault="00993F78" w:rsidP="00D93C78">
      <w:pPr>
        <w:autoSpaceDE w:val="0"/>
        <w:autoSpaceDN w:val="0"/>
        <w:adjustRightInd w:val="0"/>
        <w:jc w:val="both"/>
        <w:rPr>
          <w:rFonts w:cs="Arial"/>
          <w:b/>
          <w:bCs/>
          <w:sz w:val="22"/>
          <w:lang w:eastAsia="de-CH"/>
        </w:rPr>
      </w:pPr>
      <w:r w:rsidRPr="00993F78">
        <w:rPr>
          <w:rFonts w:cs="Arial"/>
          <w:b/>
          <w:bCs/>
          <w:sz w:val="22"/>
          <w:lang w:eastAsia="de-CH"/>
        </w:rPr>
        <w:t>Gemeinde Vilters-Wangs</w:t>
      </w:r>
    </w:p>
    <w:p w:rsidR="00993F78" w:rsidRDefault="00993F78" w:rsidP="00D93C78">
      <w:pPr>
        <w:autoSpaceDE w:val="0"/>
        <w:autoSpaceDN w:val="0"/>
        <w:adjustRightInd w:val="0"/>
        <w:jc w:val="both"/>
        <w:rPr>
          <w:rFonts w:cs="Arial"/>
          <w:bCs/>
          <w:sz w:val="22"/>
          <w:lang w:eastAsia="de-CH"/>
        </w:rPr>
      </w:pPr>
      <w:r>
        <w:rPr>
          <w:rFonts w:cs="Arial"/>
          <w:bCs/>
          <w:sz w:val="22"/>
          <w:lang w:eastAsia="de-CH"/>
        </w:rPr>
        <w:t>1 Mitglied der Geschäftsprüfungskommission</w:t>
      </w:r>
    </w:p>
    <w:p w:rsidR="00993F78" w:rsidRDefault="00993F78" w:rsidP="00D93C78">
      <w:pPr>
        <w:autoSpaceDE w:val="0"/>
        <w:autoSpaceDN w:val="0"/>
        <w:adjustRightInd w:val="0"/>
        <w:jc w:val="both"/>
        <w:rPr>
          <w:rFonts w:cs="Arial"/>
          <w:bCs/>
          <w:sz w:val="22"/>
          <w:lang w:eastAsia="de-CH"/>
        </w:rPr>
      </w:pPr>
    </w:p>
    <w:p w:rsidR="00661526" w:rsidRPr="00993F78" w:rsidRDefault="00661526" w:rsidP="00D93C78">
      <w:pPr>
        <w:autoSpaceDE w:val="0"/>
        <w:autoSpaceDN w:val="0"/>
        <w:adjustRightInd w:val="0"/>
        <w:jc w:val="both"/>
        <w:rPr>
          <w:rFonts w:cs="Arial"/>
          <w:b/>
          <w:bCs/>
          <w:sz w:val="22"/>
          <w:lang w:eastAsia="de-CH"/>
        </w:rPr>
      </w:pPr>
      <w:r w:rsidRPr="00993F78">
        <w:rPr>
          <w:rFonts w:cs="Arial"/>
          <w:b/>
          <w:bCs/>
          <w:sz w:val="22"/>
          <w:lang w:eastAsia="de-CH"/>
        </w:rPr>
        <w:t>Gemeinde Walenstadt</w:t>
      </w:r>
    </w:p>
    <w:p w:rsidR="00993F78" w:rsidRDefault="00993F78" w:rsidP="00D93C78">
      <w:pPr>
        <w:autoSpaceDE w:val="0"/>
        <w:autoSpaceDN w:val="0"/>
        <w:adjustRightInd w:val="0"/>
        <w:jc w:val="both"/>
        <w:rPr>
          <w:rFonts w:cs="Arial"/>
          <w:bCs/>
          <w:sz w:val="22"/>
          <w:lang w:eastAsia="de-CH"/>
        </w:rPr>
      </w:pPr>
      <w:r>
        <w:rPr>
          <w:rFonts w:cs="Arial"/>
          <w:bCs/>
          <w:sz w:val="22"/>
          <w:lang w:eastAsia="de-CH"/>
        </w:rPr>
        <w:t>Schulpräsidium</w:t>
      </w:r>
    </w:p>
    <w:p w:rsidR="00661526" w:rsidRDefault="00661526" w:rsidP="00D93C78">
      <w:pPr>
        <w:autoSpaceDE w:val="0"/>
        <w:autoSpaceDN w:val="0"/>
        <w:adjustRightInd w:val="0"/>
        <w:jc w:val="both"/>
        <w:rPr>
          <w:rFonts w:cs="Arial"/>
          <w:bCs/>
          <w:sz w:val="22"/>
          <w:lang w:eastAsia="de-CH"/>
        </w:rPr>
      </w:pPr>
      <w:r w:rsidRPr="00661526">
        <w:rPr>
          <w:rFonts w:cs="Arial"/>
          <w:bCs/>
          <w:sz w:val="22"/>
          <w:lang w:eastAsia="de-CH"/>
        </w:rPr>
        <w:t>Neubau oder Umbau Obstadtschulhaus, Lernhaus B (Variantenabstimmung)</w:t>
      </w:r>
    </w:p>
    <w:p w:rsidR="00661526" w:rsidRDefault="00661526" w:rsidP="00D93C78">
      <w:pPr>
        <w:autoSpaceDE w:val="0"/>
        <w:autoSpaceDN w:val="0"/>
        <w:adjustRightInd w:val="0"/>
        <w:jc w:val="both"/>
        <w:rPr>
          <w:rFonts w:cs="Arial"/>
          <w:bCs/>
          <w:sz w:val="22"/>
          <w:lang w:eastAsia="de-CH"/>
        </w:rPr>
      </w:pPr>
    </w:p>
    <w:p w:rsidR="00E67E74" w:rsidRDefault="00E67E74" w:rsidP="008A1EB7">
      <w:pPr>
        <w:autoSpaceDE w:val="0"/>
        <w:autoSpaceDN w:val="0"/>
        <w:adjustRightInd w:val="0"/>
        <w:rPr>
          <w:rFonts w:cs="Arial"/>
          <w:bCs/>
          <w:sz w:val="22"/>
          <w:lang w:eastAsia="de-CH"/>
        </w:rPr>
      </w:pPr>
    </w:p>
    <w:p w:rsidR="00D93C78" w:rsidRPr="00D93C78" w:rsidRDefault="00D93C78" w:rsidP="00D93C78">
      <w:pPr>
        <w:overflowPunct w:val="0"/>
        <w:autoSpaceDE w:val="0"/>
        <w:autoSpaceDN w:val="0"/>
        <w:adjustRightInd w:val="0"/>
        <w:jc w:val="both"/>
        <w:textAlignment w:val="baseline"/>
        <w:rPr>
          <w:bCs/>
          <w:sz w:val="22"/>
          <w:lang w:val="de-DE"/>
        </w:rPr>
      </w:pPr>
      <w:r w:rsidRPr="00D93C78">
        <w:rPr>
          <w:bCs/>
          <w:sz w:val="22"/>
        </w:rPr>
        <w:t xml:space="preserve">Der zweite Wahlgang für die </w:t>
      </w:r>
      <w:r w:rsidRPr="00D93C78">
        <w:rPr>
          <w:bCs/>
          <w:sz w:val="22"/>
          <w:lang w:val="de-DE"/>
        </w:rPr>
        <w:t xml:space="preserve">Gesamterneuerungswahlen findet am </w:t>
      </w:r>
      <w:r w:rsidRPr="00D93C78">
        <w:rPr>
          <w:b/>
          <w:sz w:val="22"/>
          <w:lang w:val="de-DE"/>
        </w:rPr>
        <w:t xml:space="preserve">Sonntag, </w:t>
      </w:r>
      <w:r>
        <w:rPr>
          <w:b/>
          <w:sz w:val="22"/>
          <w:lang w:val="de-DE"/>
        </w:rPr>
        <w:t>24</w:t>
      </w:r>
      <w:r w:rsidRPr="00D93C78">
        <w:rPr>
          <w:b/>
          <w:sz w:val="22"/>
          <w:lang w:val="de-DE"/>
        </w:rPr>
        <w:t>. November 202</w:t>
      </w:r>
      <w:r>
        <w:rPr>
          <w:b/>
          <w:sz w:val="22"/>
          <w:lang w:val="de-DE"/>
        </w:rPr>
        <w:t>4</w:t>
      </w:r>
      <w:r w:rsidRPr="00D93C78">
        <w:rPr>
          <w:b/>
          <w:sz w:val="22"/>
          <w:lang w:val="de-DE"/>
        </w:rPr>
        <w:t>,</w:t>
      </w:r>
      <w:r w:rsidRPr="00D93C78">
        <w:rPr>
          <w:bCs/>
          <w:sz w:val="22"/>
          <w:lang w:val="de-DE"/>
        </w:rPr>
        <w:t xml:space="preserve"> statt. </w:t>
      </w:r>
      <w:r w:rsidR="00D61DA7">
        <w:rPr>
          <w:bCs/>
          <w:sz w:val="22"/>
          <w:lang w:val="de-DE"/>
        </w:rPr>
        <w:t>Es gelten die Bestimmungen</w:t>
      </w:r>
      <w:r w:rsidR="00D61DA7" w:rsidRPr="00D61DA7">
        <w:rPr>
          <w:bCs/>
          <w:sz w:val="22"/>
          <w:lang w:val="de-DE"/>
        </w:rPr>
        <w:t xml:space="preserve"> über Wahlen und Abstimmungen (WAG; sGS 125.3).</w:t>
      </w:r>
      <w:r w:rsidR="00D61DA7">
        <w:rPr>
          <w:bCs/>
          <w:sz w:val="22"/>
          <w:lang w:val="de-DE"/>
        </w:rPr>
        <w:t xml:space="preserve"> </w:t>
      </w:r>
      <w:r w:rsidRPr="00D93C78">
        <w:rPr>
          <w:bCs/>
          <w:sz w:val="22"/>
          <w:lang w:val="de-DE"/>
        </w:rPr>
        <w:t>Vorbehalten bleibt das Zustandekommen stiller Wahlen.</w:t>
      </w:r>
    </w:p>
    <w:p w:rsidR="00D93C78" w:rsidRDefault="00D93C78" w:rsidP="00D93C78">
      <w:pPr>
        <w:jc w:val="both"/>
        <w:rPr>
          <w:bCs/>
          <w:sz w:val="22"/>
        </w:rPr>
      </w:pPr>
    </w:p>
    <w:p w:rsidR="00D93C78" w:rsidRPr="00D93C78" w:rsidRDefault="00D93C78" w:rsidP="00D93C78">
      <w:pPr>
        <w:keepNext/>
        <w:tabs>
          <w:tab w:val="left" w:pos="8789"/>
          <w:tab w:val="right" w:pos="9639"/>
        </w:tabs>
        <w:overflowPunct w:val="0"/>
        <w:autoSpaceDE w:val="0"/>
        <w:autoSpaceDN w:val="0"/>
        <w:adjustRightInd w:val="0"/>
        <w:jc w:val="both"/>
        <w:textAlignment w:val="baseline"/>
        <w:outlineLvl w:val="1"/>
        <w:rPr>
          <w:bCs/>
          <w:sz w:val="22"/>
        </w:rPr>
      </w:pPr>
      <w:r w:rsidRPr="00D93C78">
        <w:rPr>
          <w:b/>
          <w:sz w:val="22"/>
        </w:rPr>
        <w:t>Einreichung von Wahlvorschlägen</w:t>
      </w:r>
    </w:p>
    <w:p w:rsidR="00D61DA7" w:rsidRPr="00D61DA7" w:rsidRDefault="00D61DA7" w:rsidP="00D61DA7">
      <w:pPr>
        <w:jc w:val="both"/>
        <w:rPr>
          <w:rFonts w:cs="Arial"/>
          <w:sz w:val="22"/>
        </w:rPr>
      </w:pPr>
      <w:r w:rsidRPr="00D61DA7">
        <w:rPr>
          <w:bCs/>
          <w:sz w:val="22"/>
        </w:rPr>
        <w:t xml:space="preserve">Für diese Wahlen können Wahlvorschläge eingereicht werden. Für den </w:t>
      </w:r>
      <w:r>
        <w:rPr>
          <w:bCs/>
          <w:sz w:val="22"/>
        </w:rPr>
        <w:t xml:space="preserve">zweiten </w:t>
      </w:r>
      <w:r w:rsidRPr="00D61DA7">
        <w:rPr>
          <w:bCs/>
          <w:sz w:val="22"/>
        </w:rPr>
        <w:t>Wahlgang müssen die Wahlvorschläge spätestens am</w:t>
      </w:r>
      <w:r>
        <w:rPr>
          <w:bCs/>
          <w:sz w:val="22"/>
        </w:rPr>
        <w:t xml:space="preserve"> </w:t>
      </w:r>
      <w:r w:rsidRPr="00D61DA7">
        <w:rPr>
          <w:b/>
          <w:bCs/>
          <w:sz w:val="22"/>
        </w:rPr>
        <w:t>Montag, 30. September 2024 um 12.00 Uhr</w:t>
      </w:r>
      <w:r w:rsidR="004B72AB">
        <w:rPr>
          <w:b/>
          <w:bCs/>
          <w:sz w:val="22"/>
        </w:rPr>
        <w:t xml:space="preserve"> </w:t>
      </w:r>
      <w:r w:rsidR="004B72AB" w:rsidRPr="004B72AB">
        <w:rPr>
          <w:bCs/>
          <w:sz w:val="22"/>
        </w:rPr>
        <w:t xml:space="preserve">respektive </w:t>
      </w:r>
      <w:r w:rsidR="004B72AB" w:rsidRPr="004B72AB">
        <w:rPr>
          <w:b/>
          <w:bCs/>
          <w:sz w:val="22"/>
        </w:rPr>
        <w:t>in der Gemeinde Pfäfers am</w:t>
      </w:r>
      <w:r w:rsidR="004B72AB">
        <w:rPr>
          <w:b/>
          <w:bCs/>
          <w:sz w:val="22"/>
        </w:rPr>
        <w:t xml:space="preserve"> Freitag, 27. September 2024 um 12.00 Uhr</w:t>
      </w:r>
      <w:r w:rsidRPr="00D61DA7">
        <w:rPr>
          <w:bCs/>
          <w:sz w:val="22"/>
        </w:rPr>
        <w:t>, bei den Gemeinderatskanzleien, eintreffen.</w:t>
      </w:r>
      <w:r>
        <w:rPr>
          <w:rFonts w:cs="Arial"/>
        </w:rPr>
        <w:t xml:space="preserve"> </w:t>
      </w:r>
      <w:r w:rsidRPr="00D61DA7">
        <w:rPr>
          <w:bCs/>
          <w:sz w:val="22"/>
        </w:rPr>
        <w:t>Das Datum des Poststempels genügt für die Wahrung der Einreichefrist nicht.</w:t>
      </w:r>
    </w:p>
    <w:p w:rsidR="00D61DA7" w:rsidRDefault="00D61DA7">
      <w:pPr>
        <w:rPr>
          <w:rFonts w:cs="Arial"/>
          <w:sz w:val="22"/>
        </w:rPr>
      </w:pPr>
    </w:p>
    <w:p w:rsidR="00D61DA7" w:rsidRPr="00D61DA7" w:rsidRDefault="00D61DA7" w:rsidP="00D61DA7">
      <w:pPr>
        <w:jc w:val="both"/>
        <w:rPr>
          <w:bCs/>
          <w:sz w:val="22"/>
        </w:rPr>
      </w:pPr>
      <w:r w:rsidRPr="00D61DA7">
        <w:rPr>
          <w:bCs/>
          <w:sz w:val="22"/>
        </w:rPr>
        <w:t>Wahlvorschläge sind gültig, wenn sie (Art. 24 WAG):</w:t>
      </w:r>
    </w:p>
    <w:p w:rsidR="00D61DA7" w:rsidRPr="00D61DA7" w:rsidRDefault="00D61DA7" w:rsidP="00D61DA7">
      <w:pPr>
        <w:jc w:val="both"/>
        <w:rPr>
          <w:bCs/>
          <w:sz w:val="22"/>
        </w:rPr>
      </w:pPr>
    </w:p>
    <w:p w:rsidR="00D61DA7" w:rsidRPr="00D61DA7" w:rsidRDefault="00D61DA7" w:rsidP="00D61DA7">
      <w:pPr>
        <w:numPr>
          <w:ilvl w:val="0"/>
          <w:numId w:val="17"/>
        </w:numPr>
        <w:ind w:left="567"/>
        <w:contextualSpacing/>
        <w:jc w:val="both"/>
        <w:rPr>
          <w:bCs/>
          <w:sz w:val="22"/>
        </w:rPr>
      </w:pPr>
      <w:r w:rsidRPr="00D61DA7">
        <w:rPr>
          <w:bCs/>
          <w:sz w:val="22"/>
        </w:rPr>
        <w:t>unterzeichnet sind von wenigstens 15 Stimmberechtigten des Wahlkreises;</w:t>
      </w:r>
    </w:p>
    <w:p w:rsidR="00D61DA7" w:rsidRPr="00D61DA7" w:rsidRDefault="00D61DA7" w:rsidP="00D61DA7">
      <w:pPr>
        <w:ind w:left="567"/>
        <w:contextualSpacing/>
        <w:jc w:val="both"/>
        <w:rPr>
          <w:bCs/>
          <w:sz w:val="10"/>
        </w:rPr>
      </w:pPr>
    </w:p>
    <w:p w:rsidR="00D61DA7" w:rsidRPr="00D61DA7" w:rsidRDefault="00D61DA7" w:rsidP="00D61DA7">
      <w:pPr>
        <w:numPr>
          <w:ilvl w:val="0"/>
          <w:numId w:val="17"/>
        </w:numPr>
        <w:ind w:left="567"/>
        <w:contextualSpacing/>
        <w:jc w:val="both"/>
        <w:rPr>
          <w:bCs/>
          <w:sz w:val="22"/>
        </w:rPr>
      </w:pPr>
      <w:r w:rsidRPr="00D61DA7">
        <w:rPr>
          <w:bCs/>
          <w:sz w:val="22"/>
        </w:rPr>
        <w:t>höchstens gleich viele Namen von Kandidierenden enthalten, als Mandate zu vergeben sind;</w:t>
      </w:r>
    </w:p>
    <w:p w:rsidR="00D61DA7" w:rsidRPr="00D61DA7" w:rsidRDefault="00D61DA7" w:rsidP="00D61DA7">
      <w:pPr>
        <w:ind w:left="567"/>
        <w:contextualSpacing/>
        <w:jc w:val="both"/>
        <w:rPr>
          <w:bCs/>
          <w:sz w:val="10"/>
        </w:rPr>
      </w:pPr>
    </w:p>
    <w:p w:rsidR="00D61DA7" w:rsidRPr="00D61DA7" w:rsidRDefault="00D61DA7" w:rsidP="00D61DA7">
      <w:pPr>
        <w:numPr>
          <w:ilvl w:val="0"/>
          <w:numId w:val="17"/>
        </w:numPr>
        <w:ind w:left="567"/>
        <w:contextualSpacing/>
        <w:jc w:val="both"/>
        <w:rPr>
          <w:bCs/>
          <w:sz w:val="22"/>
        </w:rPr>
      </w:pPr>
      <w:r w:rsidRPr="00D61DA7">
        <w:rPr>
          <w:bCs/>
          <w:sz w:val="22"/>
        </w:rPr>
        <w:t>den Namen jeder kandidierenden Person nur einmal enthalten;</w:t>
      </w:r>
    </w:p>
    <w:p w:rsidR="00D61DA7" w:rsidRPr="00D61DA7" w:rsidRDefault="00D61DA7" w:rsidP="00D61DA7">
      <w:pPr>
        <w:ind w:left="567"/>
        <w:contextualSpacing/>
        <w:jc w:val="both"/>
        <w:rPr>
          <w:bCs/>
          <w:sz w:val="10"/>
        </w:rPr>
      </w:pPr>
    </w:p>
    <w:p w:rsidR="00D61DA7" w:rsidRPr="00D61DA7" w:rsidRDefault="00D61DA7" w:rsidP="00D61DA7">
      <w:pPr>
        <w:numPr>
          <w:ilvl w:val="0"/>
          <w:numId w:val="17"/>
        </w:numPr>
        <w:ind w:left="567"/>
        <w:contextualSpacing/>
        <w:jc w:val="both"/>
        <w:rPr>
          <w:bCs/>
          <w:sz w:val="22"/>
        </w:rPr>
      </w:pPr>
      <w:r w:rsidRPr="00D61DA7">
        <w:rPr>
          <w:bCs/>
          <w:sz w:val="22"/>
        </w:rPr>
        <w:t>ausschliesslich Namen von wählbaren Kandidierenden enthalten;</w:t>
      </w:r>
    </w:p>
    <w:p w:rsidR="00D61DA7" w:rsidRPr="00D61DA7" w:rsidRDefault="00D61DA7" w:rsidP="00D61DA7">
      <w:pPr>
        <w:ind w:left="567"/>
        <w:contextualSpacing/>
        <w:jc w:val="both"/>
        <w:rPr>
          <w:bCs/>
          <w:sz w:val="10"/>
        </w:rPr>
      </w:pPr>
    </w:p>
    <w:p w:rsidR="00D61DA7" w:rsidRPr="00D61DA7" w:rsidRDefault="00D61DA7" w:rsidP="00D61DA7">
      <w:pPr>
        <w:numPr>
          <w:ilvl w:val="0"/>
          <w:numId w:val="17"/>
        </w:numPr>
        <w:ind w:left="567"/>
        <w:contextualSpacing/>
        <w:jc w:val="both"/>
        <w:rPr>
          <w:bCs/>
          <w:sz w:val="22"/>
        </w:rPr>
      </w:pPr>
      <w:r w:rsidRPr="00D61DA7">
        <w:rPr>
          <w:bCs/>
          <w:sz w:val="22"/>
        </w:rPr>
        <w:t>ausschliesslich Namen von Kandidierenden enthalten, welche der Kandidatur schriftlich zugestimmt haben.</w:t>
      </w:r>
    </w:p>
    <w:p w:rsidR="00D61DA7" w:rsidRPr="00D61DA7" w:rsidRDefault="00D61DA7" w:rsidP="00D61DA7">
      <w:pPr>
        <w:rPr>
          <w:bCs/>
          <w:sz w:val="22"/>
        </w:rPr>
      </w:pPr>
    </w:p>
    <w:p w:rsidR="00D61DA7" w:rsidRPr="00D61DA7" w:rsidRDefault="00D61DA7" w:rsidP="004D629B">
      <w:pPr>
        <w:jc w:val="both"/>
        <w:rPr>
          <w:bCs/>
          <w:sz w:val="22"/>
        </w:rPr>
      </w:pPr>
      <w:r w:rsidRPr="00D61DA7">
        <w:rPr>
          <w:bCs/>
          <w:sz w:val="22"/>
        </w:rPr>
        <w:t>Unterzeichnerinnen und Unterzeichner von Wahlvorschlägen können ihre Unterschrift nicht zurückziehen.</w:t>
      </w:r>
    </w:p>
    <w:p w:rsidR="00D61DA7" w:rsidRPr="00D61DA7" w:rsidRDefault="00D61DA7" w:rsidP="004D629B">
      <w:pPr>
        <w:jc w:val="both"/>
        <w:rPr>
          <w:bCs/>
          <w:sz w:val="22"/>
        </w:rPr>
      </w:pPr>
    </w:p>
    <w:p w:rsidR="00D61DA7" w:rsidRPr="00D61DA7" w:rsidRDefault="00D61DA7" w:rsidP="004D629B">
      <w:pPr>
        <w:jc w:val="both"/>
        <w:rPr>
          <w:bCs/>
          <w:sz w:val="22"/>
        </w:rPr>
      </w:pPr>
      <w:r w:rsidRPr="00D61DA7">
        <w:rPr>
          <w:bCs/>
          <w:sz w:val="22"/>
        </w:rPr>
        <w:t>Eine vorgeschlagene Person kann vor Ablauf der Einreichefrist schriftlich erklären, dass sie die Kandidatur zurückzieht.</w:t>
      </w:r>
      <w:r w:rsidRPr="00D61DA7">
        <w:rPr>
          <w:bCs/>
          <w:sz w:val="22"/>
        </w:rPr>
        <w:cr/>
      </w:r>
    </w:p>
    <w:p w:rsidR="00D93C78" w:rsidRPr="00D93C78" w:rsidRDefault="00D93C78" w:rsidP="00D93C78">
      <w:pPr>
        <w:jc w:val="both"/>
        <w:rPr>
          <w:b/>
          <w:bCs/>
          <w:sz w:val="22"/>
        </w:rPr>
      </w:pPr>
      <w:r w:rsidRPr="00D93C78">
        <w:rPr>
          <w:b/>
          <w:bCs/>
          <w:sz w:val="22"/>
        </w:rPr>
        <w:t>Abgabe der Formulare</w:t>
      </w:r>
    </w:p>
    <w:p w:rsidR="00D93C78" w:rsidRPr="00D93C78" w:rsidRDefault="00D93C78" w:rsidP="00D93C78">
      <w:pPr>
        <w:jc w:val="both"/>
        <w:rPr>
          <w:rFonts w:cs="Arial"/>
          <w:sz w:val="22"/>
        </w:rPr>
      </w:pPr>
      <w:r w:rsidRPr="00D93C78">
        <w:rPr>
          <w:rFonts w:cs="Arial"/>
          <w:sz w:val="22"/>
        </w:rPr>
        <w:t xml:space="preserve">Die Gemeinderatskanzleien stellen </w:t>
      </w:r>
      <w:r w:rsidRPr="00D93C78">
        <w:rPr>
          <w:rFonts w:cs="Arial"/>
          <w:bCs/>
          <w:sz w:val="22"/>
        </w:rPr>
        <w:t xml:space="preserve">die </w:t>
      </w:r>
      <w:r w:rsidRPr="00D93C78">
        <w:rPr>
          <w:rFonts w:cs="Arial"/>
          <w:sz w:val="22"/>
        </w:rPr>
        <w:t xml:space="preserve">Formulare für Wahlvorschläge und Zustimmungserklärungen sowie ein Merkblatt </w:t>
      </w:r>
      <w:r w:rsidRPr="00D93C78">
        <w:rPr>
          <w:rFonts w:cs="Arial"/>
          <w:b/>
          <w:bCs/>
          <w:sz w:val="22"/>
        </w:rPr>
        <w:t>ab sofort</w:t>
      </w:r>
      <w:r w:rsidRPr="00D93C78">
        <w:rPr>
          <w:rFonts w:cs="Arial"/>
          <w:bCs/>
          <w:sz w:val="22"/>
        </w:rPr>
        <w:t xml:space="preserve"> </w:t>
      </w:r>
      <w:r w:rsidRPr="00D93C78">
        <w:rPr>
          <w:rFonts w:cs="Arial"/>
          <w:sz w:val="22"/>
        </w:rPr>
        <w:t>zur Verfügung. Die Formulare können bei den jeweiligen Gemeinderatskanzleien bestellt werden:</w:t>
      </w:r>
    </w:p>
    <w:p w:rsidR="00D93C78" w:rsidRPr="00D93C78" w:rsidRDefault="00D93C78" w:rsidP="00D93C78">
      <w:pPr>
        <w:jc w:val="both"/>
        <w:rPr>
          <w:rFonts w:cs="Arial"/>
          <w:sz w:val="22"/>
        </w:rPr>
      </w:pPr>
    </w:p>
    <w:p w:rsidR="00D93C78" w:rsidRPr="00D93C78" w:rsidRDefault="00D93C78" w:rsidP="00D93C78">
      <w:pPr>
        <w:tabs>
          <w:tab w:val="left" w:pos="1843"/>
        </w:tabs>
        <w:jc w:val="both"/>
        <w:rPr>
          <w:rFonts w:cs="Arial"/>
          <w:color w:val="000000" w:themeColor="text1"/>
          <w:sz w:val="22"/>
        </w:rPr>
      </w:pPr>
      <w:r>
        <w:rPr>
          <w:rFonts w:cs="Arial"/>
          <w:sz w:val="22"/>
        </w:rPr>
        <w:t>Quarten</w:t>
      </w:r>
      <w:r>
        <w:rPr>
          <w:rFonts w:cs="Arial"/>
          <w:sz w:val="22"/>
        </w:rPr>
        <w:tab/>
      </w:r>
      <w:r w:rsidRPr="00D93C78">
        <w:rPr>
          <w:rFonts w:cs="Arial"/>
          <w:sz w:val="22"/>
        </w:rPr>
        <w:t xml:space="preserve">081 720 33 32 / </w:t>
      </w:r>
      <w:hyperlink r:id="rId8" w:history="1">
        <w:r w:rsidRPr="00D93C78">
          <w:rPr>
            <w:rFonts w:cs="Arial"/>
            <w:color w:val="0000FF"/>
            <w:sz w:val="22"/>
            <w:u w:val="single"/>
          </w:rPr>
          <w:t>info@quarten.ch</w:t>
        </w:r>
      </w:hyperlink>
      <w:r w:rsidRPr="00D93C78">
        <w:rPr>
          <w:rFonts w:cs="Arial"/>
          <w:sz w:val="22"/>
        </w:rPr>
        <w:t xml:space="preserve"> </w:t>
      </w:r>
      <w:r w:rsidRPr="00D93C78">
        <w:rPr>
          <w:rFonts w:cs="Arial"/>
          <w:color w:val="000000" w:themeColor="text1"/>
          <w:sz w:val="22"/>
        </w:rPr>
        <w:t>oder Download (Homepage)</w:t>
      </w:r>
    </w:p>
    <w:p w:rsidR="00D93C78" w:rsidRPr="00D93C78" w:rsidRDefault="00D93C78" w:rsidP="00D93C78">
      <w:pPr>
        <w:tabs>
          <w:tab w:val="left" w:pos="1843"/>
        </w:tabs>
        <w:jc w:val="both"/>
        <w:rPr>
          <w:rFonts w:cs="Arial"/>
          <w:sz w:val="16"/>
        </w:rPr>
      </w:pPr>
    </w:p>
    <w:p w:rsidR="00D93C78" w:rsidRPr="00D93C78" w:rsidRDefault="00D93C78" w:rsidP="00D93C78">
      <w:pPr>
        <w:tabs>
          <w:tab w:val="left" w:pos="1843"/>
        </w:tabs>
        <w:ind w:left="1420" w:hanging="1420"/>
        <w:rPr>
          <w:rFonts w:cs="Arial"/>
          <w:sz w:val="22"/>
        </w:rPr>
      </w:pPr>
      <w:r w:rsidRPr="00D93C78">
        <w:rPr>
          <w:rFonts w:cs="Arial"/>
          <w:sz w:val="22"/>
        </w:rPr>
        <w:t>Walenstadt</w:t>
      </w:r>
      <w:r w:rsidRPr="00D93C78">
        <w:rPr>
          <w:rFonts w:cs="Arial"/>
          <w:sz w:val="22"/>
        </w:rPr>
        <w:tab/>
      </w:r>
      <w:r>
        <w:rPr>
          <w:rFonts w:cs="Arial"/>
          <w:sz w:val="22"/>
        </w:rPr>
        <w:tab/>
      </w:r>
      <w:r w:rsidRPr="00D93C78">
        <w:rPr>
          <w:rFonts w:cs="Arial"/>
          <w:sz w:val="22"/>
        </w:rPr>
        <w:t xml:space="preserve">058 228 38 10 / </w:t>
      </w:r>
      <w:hyperlink r:id="rId9" w:history="1">
        <w:r w:rsidRPr="00D93C78">
          <w:rPr>
            <w:rFonts w:cs="Arial"/>
            <w:color w:val="0000FF"/>
            <w:sz w:val="22"/>
            <w:u w:val="single"/>
          </w:rPr>
          <w:t>info@walenstadt.ch</w:t>
        </w:r>
      </w:hyperlink>
      <w:r w:rsidRPr="00D93C78">
        <w:rPr>
          <w:rFonts w:cs="Arial"/>
          <w:sz w:val="22"/>
        </w:rPr>
        <w:t xml:space="preserve"> oder Download (Homepage)</w:t>
      </w:r>
    </w:p>
    <w:p w:rsidR="00D93C78" w:rsidRPr="00D93C78" w:rsidRDefault="00D93C78" w:rsidP="00D93C78">
      <w:pPr>
        <w:tabs>
          <w:tab w:val="left" w:pos="1843"/>
        </w:tabs>
        <w:jc w:val="both"/>
        <w:rPr>
          <w:rFonts w:cs="Arial"/>
          <w:sz w:val="16"/>
        </w:rPr>
      </w:pPr>
    </w:p>
    <w:p w:rsidR="00D93C78" w:rsidRPr="00D93C78" w:rsidRDefault="00D93C78" w:rsidP="00D93C78">
      <w:pPr>
        <w:tabs>
          <w:tab w:val="left" w:pos="1843"/>
        </w:tabs>
        <w:ind w:left="1420" w:hanging="1420"/>
        <w:rPr>
          <w:rFonts w:cs="Arial"/>
          <w:sz w:val="22"/>
        </w:rPr>
      </w:pPr>
      <w:r>
        <w:rPr>
          <w:rFonts w:cs="Arial"/>
          <w:sz w:val="22"/>
        </w:rPr>
        <w:t>Mels</w:t>
      </w:r>
      <w:r>
        <w:rPr>
          <w:rFonts w:cs="Arial"/>
          <w:sz w:val="22"/>
        </w:rPr>
        <w:tab/>
      </w:r>
      <w:r>
        <w:rPr>
          <w:rFonts w:cs="Arial"/>
          <w:sz w:val="22"/>
        </w:rPr>
        <w:tab/>
      </w:r>
      <w:r w:rsidRPr="00D93C78">
        <w:rPr>
          <w:rFonts w:cs="Arial"/>
          <w:sz w:val="22"/>
        </w:rPr>
        <w:t xml:space="preserve">058 228 30 20 / </w:t>
      </w:r>
      <w:hyperlink r:id="rId10" w:history="1">
        <w:r w:rsidRPr="00D93C78">
          <w:rPr>
            <w:rFonts w:cs="Arial"/>
            <w:color w:val="0000FF"/>
            <w:sz w:val="22"/>
            <w:u w:val="single"/>
          </w:rPr>
          <w:t>gemeindeverwaltung@mels.ch</w:t>
        </w:r>
      </w:hyperlink>
      <w:r w:rsidRPr="00D93C78">
        <w:rPr>
          <w:rFonts w:cs="Arial"/>
          <w:sz w:val="22"/>
        </w:rPr>
        <w:t xml:space="preserve"> oder Download (Homepage)</w:t>
      </w:r>
    </w:p>
    <w:p w:rsidR="00D93C78" w:rsidRPr="00D93C78" w:rsidRDefault="00D93C78" w:rsidP="00D93C78">
      <w:pPr>
        <w:tabs>
          <w:tab w:val="left" w:pos="1843"/>
        </w:tabs>
        <w:jc w:val="both"/>
        <w:rPr>
          <w:rFonts w:cs="Arial"/>
          <w:sz w:val="16"/>
        </w:rPr>
      </w:pPr>
    </w:p>
    <w:p w:rsidR="00D93C78" w:rsidRPr="00D93C78" w:rsidRDefault="00D93C78" w:rsidP="00D93C78">
      <w:pPr>
        <w:tabs>
          <w:tab w:val="left" w:pos="1843"/>
        </w:tabs>
        <w:ind w:left="1420" w:hanging="1420"/>
        <w:rPr>
          <w:rFonts w:cs="Arial"/>
          <w:sz w:val="22"/>
        </w:rPr>
      </w:pPr>
      <w:r>
        <w:rPr>
          <w:rFonts w:cs="Arial"/>
          <w:sz w:val="22"/>
        </w:rPr>
        <w:t>Sargans</w:t>
      </w:r>
      <w:r>
        <w:rPr>
          <w:rFonts w:cs="Arial"/>
          <w:sz w:val="22"/>
        </w:rPr>
        <w:tab/>
      </w:r>
      <w:r>
        <w:rPr>
          <w:rFonts w:cs="Arial"/>
          <w:sz w:val="22"/>
        </w:rPr>
        <w:tab/>
      </w:r>
      <w:r w:rsidRPr="00D93C78">
        <w:rPr>
          <w:rFonts w:cs="Arial"/>
          <w:sz w:val="22"/>
        </w:rPr>
        <w:t xml:space="preserve">081 725 56 43 / </w:t>
      </w:r>
      <w:hyperlink r:id="rId11" w:history="1">
        <w:r w:rsidRPr="00D93C78">
          <w:rPr>
            <w:rFonts w:cs="Arial"/>
            <w:color w:val="0000FF"/>
            <w:sz w:val="22"/>
            <w:u w:val="single"/>
          </w:rPr>
          <w:t>info@sargans.ch</w:t>
        </w:r>
      </w:hyperlink>
      <w:r w:rsidRPr="00D93C78">
        <w:rPr>
          <w:rFonts w:cs="Arial"/>
          <w:sz w:val="22"/>
        </w:rPr>
        <w:t xml:space="preserve"> oder Download (Homepage)</w:t>
      </w:r>
    </w:p>
    <w:p w:rsidR="00D93C78" w:rsidRPr="00D93C78" w:rsidRDefault="00D93C78" w:rsidP="00D93C78">
      <w:pPr>
        <w:tabs>
          <w:tab w:val="left" w:pos="1843"/>
        </w:tabs>
        <w:jc w:val="both"/>
        <w:rPr>
          <w:rFonts w:cs="Arial"/>
          <w:sz w:val="16"/>
        </w:rPr>
      </w:pPr>
    </w:p>
    <w:p w:rsidR="00D93C78" w:rsidRPr="00D93C78" w:rsidRDefault="00D93C78" w:rsidP="00D93C78">
      <w:pPr>
        <w:tabs>
          <w:tab w:val="left" w:pos="1843"/>
        </w:tabs>
        <w:jc w:val="both"/>
        <w:rPr>
          <w:rFonts w:cs="Arial"/>
          <w:sz w:val="22"/>
        </w:rPr>
      </w:pPr>
      <w:r w:rsidRPr="00D93C78">
        <w:rPr>
          <w:rFonts w:cs="Arial"/>
          <w:sz w:val="22"/>
        </w:rPr>
        <w:t>Vilters-Wangs</w:t>
      </w:r>
      <w:r w:rsidRPr="00D93C78">
        <w:rPr>
          <w:rFonts w:cs="Arial"/>
          <w:sz w:val="22"/>
        </w:rPr>
        <w:tab/>
        <w:t xml:space="preserve">081 725 37 23 / </w:t>
      </w:r>
      <w:hyperlink r:id="rId12" w:history="1">
        <w:r w:rsidRPr="00D93C78">
          <w:rPr>
            <w:rFonts w:cs="Arial"/>
            <w:color w:val="0000FF"/>
            <w:sz w:val="22"/>
            <w:u w:val="single"/>
          </w:rPr>
          <w:t>info@vilters-wangs.ch</w:t>
        </w:r>
      </w:hyperlink>
      <w:r w:rsidRPr="00D93C78">
        <w:rPr>
          <w:rFonts w:cs="Arial"/>
          <w:sz w:val="22"/>
        </w:rPr>
        <w:t xml:space="preserve"> oder Download (Homepage)</w:t>
      </w:r>
    </w:p>
    <w:p w:rsidR="00D93C78" w:rsidRPr="00D93C78" w:rsidRDefault="00D93C78" w:rsidP="00D93C78">
      <w:pPr>
        <w:tabs>
          <w:tab w:val="left" w:pos="1843"/>
        </w:tabs>
        <w:jc w:val="both"/>
        <w:rPr>
          <w:rFonts w:cs="Arial"/>
          <w:sz w:val="16"/>
        </w:rPr>
      </w:pPr>
    </w:p>
    <w:p w:rsidR="00D93C78" w:rsidRPr="00D93C78" w:rsidRDefault="00D93C78" w:rsidP="00D93C78">
      <w:pPr>
        <w:tabs>
          <w:tab w:val="left" w:pos="1843"/>
        </w:tabs>
        <w:jc w:val="both"/>
        <w:rPr>
          <w:rFonts w:cs="Arial"/>
          <w:sz w:val="22"/>
        </w:rPr>
      </w:pPr>
      <w:r>
        <w:rPr>
          <w:rFonts w:cs="Arial"/>
          <w:sz w:val="22"/>
        </w:rPr>
        <w:t>Bad Ragaz</w:t>
      </w:r>
      <w:r>
        <w:rPr>
          <w:rFonts w:cs="Arial"/>
          <w:sz w:val="22"/>
        </w:rPr>
        <w:tab/>
      </w:r>
      <w:r w:rsidRPr="00D93C78">
        <w:rPr>
          <w:rFonts w:cs="Arial"/>
          <w:sz w:val="22"/>
        </w:rPr>
        <w:t xml:space="preserve">081 303 49 50 / </w:t>
      </w:r>
      <w:hyperlink r:id="rId13" w:history="1">
        <w:r w:rsidRPr="00D93C78">
          <w:rPr>
            <w:rFonts w:cs="Arial"/>
            <w:color w:val="0000FF"/>
            <w:sz w:val="22"/>
            <w:u w:val="single"/>
          </w:rPr>
          <w:t>info@badragaz.ch</w:t>
        </w:r>
      </w:hyperlink>
      <w:r w:rsidRPr="00D93C78">
        <w:rPr>
          <w:rFonts w:cs="Arial"/>
          <w:sz w:val="22"/>
        </w:rPr>
        <w:t xml:space="preserve"> oder Download (Homepage)</w:t>
      </w:r>
    </w:p>
    <w:p w:rsidR="00D93C78" w:rsidRPr="00D93C78" w:rsidRDefault="00D93C78" w:rsidP="00D93C78">
      <w:pPr>
        <w:tabs>
          <w:tab w:val="left" w:pos="1843"/>
        </w:tabs>
        <w:jc w:val="both"/>
        <w:rPr>
          <w:rFonts w:cs="Arial"/>
          <w:sz w:val="16"/>
        </w:rPr>
      </w:pPr>
    </w:p>
    <w:p w:rsidR="00D93C78" w:rsidRPr="00D93C78" w:rsidRDefault="00D93C78" w:rsidP="00D93C78">
      <w:pPr>
        <w:tabs>
          <w:tab w:val="left" w:pos="1843"/>
        </w:tabs>
        <w:jc w:val="both"/>
        <w:rPr>
          <w:rFonts w:cs="Arial"/>
          <w:color w:val="002060"/>
          <w:sz w:val="22"/>
        </w:rPr>
      </w:pPr>
      <w:r>
        <w:rPr>
          <w:rFonts w:cs="Arial"/>
          <w:sz w:val="22"/>
        </w:rPr>
        <w:t>Pfäfers</w:t>
      </w:r>
      <w:r>
        <w:rPr>
          <w:rFonts w:cs="Arial"/>
          <w:sz w:val="22"/>
        </w:rPr>
        <w:tab/>
      </w:r>
      <w:r w:rsidRPr="00D93C78">
        <w:rPr>
          <w:rFonts w:cs="Arial"/>
          <w:sz w:val="22"/>
        </w:rPr>
        <w:t xml:space="preserve">081 300 42 38 / </w:t>
      </w:r>
      <w:hyperlink r:id="rId14" w:history="1">
        <w:r w:rsidRPr="00D93C78">
          <w:rPr>
            <w:rFonts w:cs="Arial"/>
            <w:color w:val="0000FF"/>
            <w:sz w:val="22"/>
            <w:u w:val="single"/>
          </w:rPr>
          <w:t>info@pfaefers.ch</w:t>
        </w:r>
      </w:hyperlink>
      <w:r w:rsidRPr="00D93C78">
        <w:rPr>
          <w:rFonts w:cs="Arial"/>
          <w:sz w:val="22"/>
        </w:rPr>
        <w:t xml:space="preserve"> oder Download (Homepage)</w:t>
      </w:r>
    </w:p>
    <w:p w:rsidR="00D93C78" w:rsidRPr="00D93C78" w:rsidRDefault="00D93C78" w:rsidP="00D93C78">
      <w:pPr>
        <w:jc w:val="both"/>
        <w:rPr>
          <w:bCs/>
          <w:sz w:val="22"/>
        </w:rPr>
      </w:pPr>
    </w:p>
    <w:p w:rsidR="00D93C78" w:rsidRPr="00D93C78" w:rsidRDefault="00D93C78" w:rsidP="00D93C78">
      <w:pPr>
        <w:keepNext/>
        <w:tabs>
          <w:tab w:val="left" w:pos="8789"/>
          <w:tab w:val="right" w:pos="9639"/>
        </w:tabs>
        <w:overflowPunct w:val="0"/>
        <w:autoSpaceDE w:val="0"/>
        <w:autoSpaceDN w:val="0"/>
        <w:adjustRightInd w:val="0"/>
        <w:jc w:val="both"/>
        <w:textAlignment w:val="baseline"/>
        <w:outlineLvl w:val="1"/>
        <w:rPr>
          <w:sz w:val="22"/>
        </w:rPr>
      </w:pPr>
      <w:r w:rsidRPr="00D93C78">
        <w:rPr>
          <w:b/>
          <w:sz w:val="22"/>
        </w:rPr>
        <w:t xml:space="preserve">Stille Wahl </w:t>
      </w:r>
    </w:p>
    <w:p w:rsidR="00D93C78" w:rsidRPr="00D93C78" w:rsidRDefault="00D93C78" w:rsidP="00D93C78">
      <w:pPr>
        <w:jc w:val="both"/>
        <w:rPr>
          <w:bCs/>
          <w:sz w:val="22"/>
        </w:rPr>
      </w:pPr>
      <w:r w:rsidRPr="00D93C78">
        <w:rPr>
          <w:bCs/>
          <w:sz w:val="22"/>
        </w:rPr>
        <w:t xml:space="preserve">Im zweiten Wahlgang ist für die Wahl der Gemeindebehörden eine stille Wahl möglich. </w:t>
      </w:r>
      <w:r w:rsidRPr="00D93C78">
        <w:rPr>
          <w:sz w:val="22"/>
        </w:rPr>
        <w:t>Sie kommt zustande, wenn die Zahl der auf allen gültigen Wahlvorschlägen aufgeführten Namen von Kandidierenden der Zahl der zu vergebenden Mandate entspricht. Über das Zustandekommen der stillen Wahl entscheiden die Gemeinderatskanzleien.</w:t>
      </w:r>
    </w:p>
    <w:p w:rsidR="00D93C78" w:rsidRDefault="00D93C78" w:rsidP="008A1EB7">
      <w:pPr>
        <w:autoSpaceDE w:val="0"/>
        <w:autoSpaceDN w:val="0"/>
        <w:adjustRightInd w:val="0"/>
        <w:rPr>
          <w:rFonts w:cs="Arial"/>
          <w:bCs/>
          <w:sz w:val="22"/>
          <w:lang w:eastAsia="de-CH"/>
        </w:rPr>
      </w:pPr>
    </w:p>
    <w:p w:rsidR="000D7E9E" w:rsidRDefault="000D7E9E" w:rsidP="008A1EB7">
      <w:pPr>
        <w:autoSpaceDE w:val="0"/>
        <w:autoSpaceDN w:val="0"/>
        <w:adjustRightInd w:val="0"/>
        <w:rPr>
          <w:rFonts w:cs="Arial"/>
          <w:bCs/>
          <w:sz w:val="22"/>
          <w:lang w:eastAsia="de-CH"/>
        </w:rPr>
      </w:pPr>
    </w:p>
    <w:p w:rsidR="008272F7" w:rsidRDefault="008272F7" w:rsidP="009C2D3A">
      <w:pPr>
        <w:tabs>
          <w:tab w:val="left" w:pos="567"/>
          <w:tab w:val="left" w:pos="2410"/>
          <w:tab w:val="left" w:pos="4536"/>
        </w:tabs>
        <w:jc w:val="both"/>
        <w:rPr>
          <w:sz w:val="22"/>
          <w:szCs w:val="22"/>
        </w:rPr>
      </w:pPr>
      <w:r w:rsidRPr="001526A9">
        <w:rPr>
          <w:sz w:val="22"/>
          <w:szCs w:val="22"/>
        </w:rPr>
        <w:t>Die Urnenöffnungszeiten entnehmen Sie bitte dem Abstimmungsmaterial. Jede</w:t>
      </w:r>
      <w:r w:rsidR="009C2D3A">
        <w:rPr>
          <w:sz w:val="22"/>
          <w:szCs w:val="22"/>
        </w:rPr>
        <w:t xml:space="preserve"> s</w:t>
      </w:r>
      <w:r w:rsidRPr="001526A9">
        <w:rPr>
          <w:sz w:val="22"/>
          <w:szCs w:val="22"/>
        </w:rPr>
        <w:t xml:space="preserve">timmberechtigte </w:t>
      </w:r>
      <w:r w:rsidR="009C2D3A">
        <w:rPr>
          <w:sz w:val="22"/>
          <w:szCs w:val="22"/>
        </w:rPr>
        <w:t xml:space="preserve">Person </w:t>
      </w:r>
      <w:r w:rsidRPr="001526A9">
        <w:rPr>
          <w:sz w:val="22"/>
          <w:szCs w:val="22"/>
        </w:rPr>
        <w:t xml:space="preserve">kann </w:t>
      </w:r>
      <w:r w:rsidR="009C2D3A">
        <w:rPr>
          <w:sz w:val="22"/>
          <w:szCs w:val="22"/>
        </w:rPr>
        <w:t>ihre</w:t>
      </w:r>
      <w:r w:rsidRPr="001526A9">
        <w:rPr>
          <w:sz w:val="22"/>
          <w:szCs w:val="22"/>
        </w:rPr>
        <w:t xml:space="preserve"> Stimme brieflich abgeben. </w:t>
      </w:r>
      <w:r w:rsidR="009C2D3A" w:rsidRPr="009C2D3A">
        <w:rPr>
          <w:sz w:val="22"/>
          <w:szCs w:val="22"/>
        </w:rPr>
        <w:t>Brieflich abgegebene Stimmen müssen spätestens bis zur Schliessung der Urne am Abstimmungssonntag bei der Gemeinde eintreffen</w:t>
      </w:r>
      <w:r w:rsidR="009C2D3A">
        <w:rPr>
          <w:sz w:val="22"/>
          <w:szCs w:val="22"/>
        </w:rPr>
        <w:t>.</w:t>
      </w:r>
    </w:p>
    <w:p w:rsidR="009C2D3A" w:rsidRDefault="009C2D3A" w:rsidP="009C2D3A">
      <w:pPr>
        <w:tabs>
          <w:tab w:val="left" w:pos="567"/>
          <w:tab w:val="left" w:pos="2410"/>
          <w:tab w:val="left" w:pos="4536"/>
        </w:tabs>
        <w:jc w:val="both"/>
        <w:rPr>
          <w:sz w:val="22"/>
          <w:szCs w:val="22"/>
        </w:rPr>
      </w:pPr>
    </w:p>
    <w:p w:rsidR="008272F7" w:rsidRPr="001526A9" w:rsidRDefault="008272F7" w:rsidP="009C2D3A">
      <w:pPr>
        <w:tabs>
          <w:tab w:val="left" w:pos="284"/>
          <w:tab w:val="left" w:pos="567"/>
        </w:tabs>
        <w:jc w:val="both"/>
        <w:rPr>
          <w:sz w:val="22"/>
          <w:szCs w:val="22"/>
          <w:u w:val="single"/>
        </w:rPr>
      </w:pPr>
      <w:r w:rsidRPr="001526A9">
        <w:rPr>
          <w:sz w:val="22"/>
          <w:szCs w:val="22"/>
        </w:rPr>
        <w:t xml:space="preserve">Stimmberechtigt sind Schweizer Bürgerinnen und </w:t>
      </w:r>
      <w:r w:rsidR="0028119D">
        <w:rPr>
          <w:sz w:val="22"/>
          <w:szCs w:val="22"/>
        </w:rPr>
        <w:t xml:space="preserve">Bürger, welche </w:t>
      </w:r>
      <w:r w:rsidRPr="001526A9">
        <w:rPr>
          <w:sz w:val="22"/>
          <w:szCs w:val="22"/>
        </w:rPr>
        <w:t>das 18. Altersjahr erreicht haben, in der Gemeinde wohnen und nicht von der Stimmfähigkeit au</w:t>
      </w:r>
      <w:r>
        <w:rPr>
          <w:sz w:val="22"/>
          <w:szCs w:val="22"/>
        </w:rPr>
        <w:t>sgeschlossen sind</w:t>
      </w:r>
      <w:r w:rsidRPr="001526A9">
        <w:rPr>
          <w:sz w:val="22"/>
          <w:szCs w:val="22"/>
        </w:rPr>
        <w:t>.</w:t>
      </w:r>
    </w:p>
    <w:p w:rsidR="00B76D68" w:rsidRPr="00EA3EB3" w:rsidRDefault="00B76D68" w:rsidP="002C04F6">
      <w:pPr>
        <w:tabs>
          <w:tab w:val="left" w:pos="567"/>
        </w:tabs>
        <w:jc w:val="both"/>
        <w:rPr>
          <w:snapToGrid w:val="0"/>
          <w:sz w:val="22"/>
          <w:szCs w:val="22"/>
        </w:rPr>
      </w:pPr>
    </w:p>
    <w:p w:rsidR="00356C37" w:rsidRPr="001526A9" w:rsidRDefault="00356C37" w:rsidP="002C04F6">
      <w:pPr>
        <w:tabs>
          <w:tab w:val="left" w:pos="567"/>
        </w:tabs>
        <w:jc w:val="both"/>
        <w:rPr>
          <w:snapToGrid w:val="0"/>
          <w:sz w:val="22"/>
          <w:szCs w:val="22"/>
        </w:rPr>
      </w:pPr>
      <w:r w:rsidRPr="001526A9">
        <w:rPr>
          <w:snapToGrid w:val="0"/>
          <w:sz w:val="22"/>
          <w:szCs w:val="22"/>
        </w:rPr>
        <w:t xml:space="preserve">Fehlende </w:t>
      </w:r>
      <w:r w:rsidR="009C2D3A">
        <w:rPr>
          <w:snapToGrid w:val="0"/>
          <w:sz w:val="22"/>
          <w:szCs w:val="22"/>
        </w:rPr>
        <w:t>Abstimmungsunterlagen</w:t>
      </w:r>
      <w:r w:rsidRPr="001526A9">
        <w:rPr>
          <w:snapToGrid w:val="0"/>
          <w:sz w:val="22"/>
          <w:szCs w:val="22"/>
        </w:rPr>
        <w:t xml:space="preserve"> können bis </w:t>
      </w:r>
      <w:r w:rsidR="009E004C" w:rsidRPr="0048049C">
        <w:rPr>
          <w:snapToGrid w:val="0"/>
          <w:sz w:val="22"/>
          <w:szCs w:val="22"/>
        </w:rPr>
        <w:t>Freitag,</w:t>
      </w:r>
      <w:r w:rsidR="002D343A" w:rsidRPr="0048049C">
        <w:rPr>
          <w:snapToGrid w:val="0"/>
          <w:sz w:val="22"/>
          <w:szCs w:val="22"/>
        </w:rPr>
        <w:t xml:space="preserve"> </w:t>
      </w:r>
      <w:r w:rsidR="00E67E74">
        <w:rPr>
          <w:snapToGrid w:val="0"/>
          <w:sz w:val="22"/>
          <w:szCs w:val="22"/>
        </w:rPr>
        <w:t>22. November</w:t>
      </w:r>
      <w:r w:rsidR="00613D7B">
        <w:rPr>
          <w:snapToGrid w:val="0"/>
          <w:sz w:val="22"/>
          <w:szCs w:val="22"/>
        </w:rPr>
        <w:t xml:space="preserve"> 2024</w:t>
      </w:r>
      <w:r w:rsidRPr="0048049C">
        <w:rPr>
          <w:snapToGrid w:val="0"/>
          <w:sz w:val="22"/>
          <w:szCs w:val="22"/>
        </w:rPr>
        <w:t>,</w:t>
      </w:r>
      <w:r w:rsidRPr="001526A9">
        <w:rPr>
          <w:snapToGrid w:val="0"/>
          <w:sz w:val="22"/>
          <w:szCs w:val="22"/>
        </w:rPr>
        <w:t xml:space="preserve"> während </w:t>
      </w:r>
      <w:r w:rsidR="001772A2" w:rsidRPr="001526A9">
        <w:rPr>
          <w:snapToGrid w:val="0"/>
          <w:sz w:val="22"/>
          <w:szCs w:val="22"/>
        </w:rPr>
        <w:t>de</w:t>
      </w:r>
      <w:r w:rsidR="0028119D">
        <w:rPr>
          <w:snapToGrid w:val="0"/>
          <w:sz w:val="22"/>
          <w:szCs w:val="22"/>
        </w:rPr>
        <w:t>r</w:t>
      </w:r>
      <w:r w:rsidR="001772A2" w:rsidRPr="001526A9">
        <w:rPr>
          <w:snapToGrid w:val="0"/>
          <w:sz w:val="22"/>
          <w:szCs w:val="22"/>
        </w:rPr>
        <w:t xml:space="preserve"> </w:t>
      </w:r>
      <w:r w:rsidR="0028119D">
        <w:rPr>
          <w:snapToGrid w:val="0"/>
          <w:sz w:val="22"/>
          <w:szCs w:val="22"/>
        </w:rPr>
        <w:br/>
      </w:r>
      <w:r w:rsidRPr="001526A9">
        <w:rPr>
          <w:snapToGrid w:val="0"/>
          <w:sz w:val="22"/>
          <w:szCs w:val="22"/>
        </w:rPr>
        <w:t>ordentlichen</w:t>
      </w:r>
      <w:r w:rsidR="00D6678F" w:rsidRPr="001526A9">
        <w:rPr>
          <w:snapToGrid w:val="0"/>
          <w:sz w:val="22"/>
          <w:szCs w:val="22"/>
        </w:rPr>
        <w:t xml:space="preserve"> </w:t>
      </w:r>
      <w:r w:rsidRPr="001526A9">
        <w:rPr>
          <w:snapToGrid w:val="0"/>
          <w:sz w:val="22"/>
          <w:szCs w:val="22"/>
        </w:rPr>
        <w:t>Bürozeit</w:t>
      </w:r>
      <w:r w:rsidR="001772A2" w:rsidRPr="001526A9">
        <w:rPr>
          <w:snapToGrid w:val="0"/>
          <w:sz w:val="22"/>
          <w:szCs w:val="22"/>
        </w:rPr>
        <w:t>en</w:t>
      </w:r>
      <w:r w:rsidRPr="001526A9">
        <w:rPr>
          <w:snapToGrid w:val="0"/>
          <w:sz w:val="22"/>
          <w:szCs w:val="22"/>
        </w:rPr>
        <w:t xml:space="preserve"> </w:t>
      </w:r>
      <w:r w:rsidR="0028119D">
        <w:rPr>
          <w:snapToGrid w:val="0"/>
          <w:sz w:val="22"/>
          <w:szCs w:val="22"/>
        </w:rPr>
        <w:t>bei der zuständigen Stimmregisterführerin oder beim zuständigen Stimmregisterführer</w:t>
      </w:r>
      <w:r w:rsidR="00353CD9" w:rsidRPr="001526A9">
        <w:rPr>
          <w:snapToGrid w:val="0"/>
          <w:sz w:val="22"/>
          <w:szCs w:val="22"/>
        </w:rPr>
        <w:t xml:space="preserve"> der </w:t>
      </w:r>
      <w:r w:rsidRPr="001526A9">
        <w:rPr>
          <w:snapToGrid w:val="0"/>
          <w:sz w:val="22"/>
          <w:szCs w:val="22"/>
        </w:rPr>
        <w:t>Gemeinde bezogen werden</w:t>
      </w:r>
      <w:r w:rsidRPr="001526A9">
        <w:rPr>
          <w:sz w:val="22"/>
          <w:szCs w:val="22"/>
        </w:rPr>
        <w:t>.</w:t>
      </w:r>
    </w:p>
    <w:p w:rsidR="00353CD9" w:rsidRDefault="00353CD9" w:rsidP="00F05BC1">
      <w:pPr>
        <w:tabs>
          <w:tab w:val="left" w:pos="284"/>
          <w:tab w:val="left" w:pos="567"/>
          <w:tab w:val="left" w:pos="5103"/>
        </w:tabs>
        <w:jc w:val="both"/>
        <w:rPr>
          <w:sz w:val="22"/>
          <w:szCs w:val="22"/>
        </w:rPr>
      </w:pPr>
    </w:p>
    <w:p w:rsidR="004B39AC" w:rsidRDefault="004B39AC" w:rsidP="00F05BC1">
      <w:pPr>
        <w:tabs>
          <w:tab w:val="left" w:pos="284"/>
          <w:tab w:val="left" w:pos="567"/>
          <w:tab w:val="left" w:pos="5103"/>
        </w:tabs>
        <w:jc w:val="both"/>
        <w:rPr>
          <w:sz w:val="22"/>
          <w:szCs w:val="22"/>
        </w:rPr>
      </w:pPr>
    </w:p>
    <w:p w:rsidR="00242F06" w:rsidRPr="002763A8" w:rsidRDefault="00356C37" w:rsidP="00981C5A">
      <w:pPr>
        <w:tabs>
          <w:tab w:val="left" w:pos="284"/>
          <w:tab w:val="left" w:pos="567"/>
          <w:tab w:val="left" w:pos="5103"/>
        </w:tabs>
        <w:ind w:left="567"/>
        <w:jc w:val="right"/>
        <w:rPr>
          <w:b/>
          <w:sz w:val="22"/>
          <w:szCs w:val="22"/>
        </w:rPr>
      </w:pPr>
      <w:r w:rsidRPr="002763A8">
        <w:rPr>
          <w:b/>
          <w:sz w:val="22"/>
          <w:szCs w:val="22"/>
        </w:rPr>
        <w:t>Die Gemeinderatskanzleien</w:t>
      </w:r>
    </w:p>
    <w:sectPr w:rsidR="00242F06" w:rsidRPr="002763A8" w:rsidSect="00B63031">
      <w:pgSz w:w="11906" w:h="16838"/>
      <w:pgMar w:top="993" w:right="1133"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3F" w:rsidRDefault="00BC3C3F">
      <w:r>
        <w:separator/>
      </w:r>
    </w:p>
  </w:endnote>
  <w:endnote w:type="continuationSeparator" w:id="0">
    <w:p w:rsidR="00BC3C3F" w:rsidRDefault="00BC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3F" w:rsidRDefault="00BC3C3F">
      <w:r>
        <w:separator/>
      </w:r>
    </w:p>
  </w:footnote>
  <w:footnote w:type="continuationSeparator" w:id="0">
    <w:p w:rsidR="00BC3C3F" w:rsidRDefault="00BC3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B8D"/>
    <w:multiLevelType w:val="hybridMultilevel"/>
    <w:tmpl w:val="A1967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CCA58B6"/>
    <w:multiLevelType w:val="hybridMultilevel"/>
    <w:tmpl w:val="1C5AF89C"/>
    <w:lvl w:ilvl="0" w:tplc="8132EE2E">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DC74F0"/>
    <w:multiLevelType w:val="hybridMultilevel"/>
    <w:tmpl w:val="BE06A02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2C11A30"/>
    <w:multiLevelType w:val="hybridMultilevel"/>
    <w:tmpl w:val="EFCCEB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D82240"/>
    <w:multiLevelType w:val="hybridMultilevel"/>
    <w:tmpl w:val="04D0DD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8937B91"/>
    <w:multiLevelType w:val="hybridMultilevel"/>
    <w:tmpl w:val="99D02E8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FCF0DA4"/>
    <w:multiLevelType w:val="hybridMultilevel"/>
    <w:tmpl w:val="EC3C431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10E2B48"/>
    <w:multiLevelType w:val="hybridMultilevel"/>
    <w:tmpl w:val="37A63A9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3E835639"/>
    <w:multiLevelType w:val="hybridMultilevel"/>
    <w:tmpl w:val="5FF24AC2"/>
    <w:lvl w:ilvl="0" w:tplc="5044CDEC">
      <w:start w:val="1"/>
      <w:numFmt w:val="decimal"/>
      <w:lvlText w:val="%1."/>
      <w:lvlJc w:val="left"/>
      <w:pPr>
        <w:ind w:left="720" w:hanging="360"/>
      </w:pPr>
      <w:rPr>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C7B476F"/>
    <w:multiLevelType w:val="hybridMultilevel"/>
    <w:tmpl w:val="5CAE018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E264C32"/>
    <w:multiLevelType w:val="hybridMultilevel"/>
    <w:tmpl w:val="D7EAA6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2E60391"/>
    <w:multiLevelType w:val="hybridMultilevel"/>
    <w:tmpl w:val="E2381B1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64AF5309"/>
    <w:multiLevelType w:val="hybridMultilevel"/>
    <w:tmpl w:val="0786DB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E756082"/>
    <w:multiLevelType w:val="hybridMultilevel"/>
    <w:tmpl w:val="91445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00D00FC"/>
    <w:multiLevelType w:val="hybridMultilevel"/>
    <w:tmpl w:val="78584D44"/>
    <w:lvl w:ilvl="0" w:tplc="82AC905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634084"/>
    <w:multiLevelType w:val="hybridMultilevel"/>
    <w:tmpl w:val="0B7ABA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7DE3F02"/>
    <w:multiLevelType w:val="hybridMultilevel"/>
    <w:tmpl w:val="EB2EE1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16"/>
  </w:num>
  <w:num w:numId="6">
    <w:abstractNumId w:val="3"/>
  </w:num>
  <w:num w:numId="7">
    <w:abstractNumId w:val="4"/>
  </w:num>
  <w:num w:numId="8">
    <w:abstractNumId w:val="0"/>
  </w:num>
  <w:num w:numId="9">
    <w:abstractNumId w:val="12"/>
  </w:num>
  <w:num w:numId="10">
    <w:abstractNumId w:val="15"/>
  </w:num>
  <w:num w:numId="11">
    <w:abstractNumId w:val="13"/>
  </w:num>
  <w:num w:numId="12">
    <w:abstractNumId w:val="1"/>
  </w:num>
  <w:num w:numId="13">
    <w:abstractNumId w:val="10"/>
  </w:num>
  <w:num w:numId="14">
    <w:abstractNumId w:val="11"/>
  </w:num>
  <w:num w:numId="15">
    <w:abstractNumId w:val="7"/>
  </w:num>
  <w:num w:numId="16">
    <w:abstractNumId w:val="14"/>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A4"/>
    <w:rsid w:val="00026549"/>
    <w:rsid w:val="0003391C"/>
    <w:rsid w:val="0004460F"/>
    <w:rsid w:val="00052524"/>
    <w:rsid w:val="00063000"/>
    <w:rsid w:val="00077ADF"/>
    <w:rsid w:val="00080C1F"/>
    <w:rsid w:val="0008465F"/>
    <w:rsid w:val="00093BC6"/>
    <w:rsid w:val="00095F5E"/>
    <w:rsid w:val="00096460"/>
    <w:rsid w:val="000A04A3"/>
    <w:rsid w:val="000A21C9"/>
    <w:rsid w:val="000A5639"/>
    <w:rsid w:val="000B66A4"/>
    <w:rsid w:val="000C7BA4"/>
    <w:rsid w:val="000D6E6D"/>
    <w:rsid w:val="000D7491"/>
    <w:rsid w:val="000D7E9E"/>
    <w:rsid w:val="000E38F7"/>
    <w:rsid w:val="001101EA"/>
    <w:rsid w:val="001148E3"/>
    <w:rsid w:val="00121EC7"/>
    <w:rsid w:val="00125172"/>
    <w:rsid w:val="00135EEE"/>
    <w:rsid w:val="00136202"/>
    <w:rsid w:val="001526A9"/>
    <w:rsid w:val="00164198"/>
    <w:rsid w:val="00166F55"/>
    <w:rsid w:val="001772A2"/>
    <w:rsid w:val="00182C82"/>
    <w:rsid w:val="0018380E"/>
    <w:rsid w:val="001A7712"/>
    <w:rsid w:val="001F0860"/>
    <w:rsid w:val="001F0FD4"/>
    <w:rsid w:val="001F75C4"/>
    <w:rsid w:val="00205F66"/>
    <w:rsid w:val="00206E69"/>
    <w:rsid w:val="00207089"/>
    <w:rsid w:val="00207C88"/>
    <w:rsid w:val="002114A6"/>
    <w:rsid w:val="00213DF4"/>
    <w:rsid w:val="00214DE2"/>
    <w:rsid w:val="00214E6E"/>
    <w:rsid w:val="00223F0A"/>
    <w:rsid w:val="002418F4"/>
    <w:rsid w:val="00242F06"/>
    <w:rsid w:val="00254A2D"/>
    <w:rsid w:val="00262A01"/>
    <w:rsid w:val="002763A8"/>
    <w:rsid w:val="0028119D"/>
    <w:rsid w:val="00292EF0"/>
    <w:rsid w:val="0029694E"/>
    <w:rsid w:val="002A09A6"/>
    <w:rsid w:val="002B73EE"/>
    <w:rsid w:val="002C04F6"/>
    <w:rsid w:val="002D343A"/>
    <w:rsid w:val="002E2AB2"/>
    <w:rsid w:val="002F459C"/>
    <w:rsid w:val="002F6690"/>
    <w:rsid w:val="00301DEA"/>
    <w:rsid w:val="003047BB"/>
    <w:rsid w:val="0031215D"/>
    <w:rsid w:val="00313C54"/>
    <w:rsid w:val="00353CD9"/>
    <w:rsid w:val="00354965"/>
    <w:rsid w:val="00354A29"/>
    <w:rsid w:val="00354BE3"/>
    <w:rsid w:val="00354D07"/>
    <w:rsid w:val="00356C37"/>
    <w:rsid w:val="00364143"/>
    <w:rsid w:val="00373C14"/>
    <w:rsid w:val="00375458"/>
    <w:rsid w:val="00376193"/>
    <w:rsid w:val="00390D0F"/>
    <w:rsid w:val="00397AE3"/>
    <w:rsid w:val="003B1745"/>
    <w:rsid w:val="003B196D"/>
    <w:rsid w:val="003B1F16"/>
    <w:rsid w:val="003C25F1"/>
    <w:rsid w:val="003C7A91"/>
    <w:rsid w:val="003D2BD8"/>
    <w:rsid w:val="003E7FA5"/>
    <w:rsid w:val="003F0652"/>
    <w:rsid w:val="00402BE1"/>
    <w:rsid w:val="00405026"/>
    <w:rsid w:val="00405F50"/>
    <w:rsid w:val="00406819"/>
    <w:rsid w:val="004168AF"/>
    <w:rsid w:val="00430B6F"/>
    <w:rsid w:val="00431CA3"/>
    <w:rsid w:val="00431CDA"/>
    <w:rsid w:val="00432875"/>
    <w:rsid w:val="0043750F"/>
    <w:rsid w:val="00437B1A"/>
    <w:rsid w:val="00442271"/>
    <w:rsid w:val="004431B1"/>
    <w:rsid w:val="00464D66"/>
    <w:rsid w:val="0048049C"/>
    <w:rsid w:val="004839E2"/>
    <w:rsid w:val="00487A25"/>
    <w:rsid w:val="00494581"/>
    <w:rsid w:val="004A34BD"/>
    <w:rsid w:val="004A78AD"/>
    <w:rsid w:val="004B39AC"/>
    <w:rsid w:val="004B72AB"/>
    <w:rsid w:val="004B7BF1"/>
    <w:rsid w:val="004C3C81"/>
    <w:rsid w:val="004D629B"/>
    <w:rsid w:val="004D73C9"/>
    <w:rsid w:val="004E7A52"/>
    <w:rsid w:val="004F100C"/>
    <w:rsid w:val="004F12AD"/>
    <w:rsid w:val="004F217E"/>
    <w:rsid w:val="004F65BA"/>
    <w:rsid w:val="005040AE"/>
    <w:rsid w:val="0050517D"/>
    <w:rsid w:val="00521BA8"/>
    <w:rsid w:val="00521D7F"/>
    <w:rsid w:val="00530DE1"/>
    <w:rsid w:val="00531E83"/>
    <w:rsid w:val="00532CBF"/>
    <w:rsid w:val="00534E8C"/>
    <w:rsid w:val="00537540"/>
    <w:rsid w:val="00537586"/>
    <w:rsid w:val="005511D5"/>
    <w:rsid w:val="00553105"/>
    <w:rsid w:val="005649C5"/>
    <w:rsid w:val="005700A3"/>
    <w:rsid w:val="005877B8"/>
    <w:rsid w:val="0059726E"/>
    <w:rsid w:val="005A619E"/>
    <w:rsid w:val="005E1EF5"/>
    <w:rsid w:val="005E7250"/>
    <w:rsid w:val="005F1804"/>
    <w:rsid w:val="005F2B29"/>
    <w:rsid w:val="005F73C3"/>
    <w:rsid w:val="00606768"/>
    <w:rsid w:val="00613D7B"/>
    <w:rsid w:val="00614688"/>
    <w:rsid w:val="00627FB0"/>
    <w:rsid w:val="00630C48"/>
    <w:rsid w:val="006478A2"/>
    <w:rsid w:val="00647EED"/>
    <w:rsid w:val="00650D35"/>
    <w:rsid w:val="00657F01"/>
    <w:rsid w:val="00661526"/>
    <w:rsid w:val="00673DCA"/>
    <w:rsid w:val="006959C5"/>
    <w:rsid w:val="006A68C8"/>
    <w:rsid w:val="006B7691"/>
    <w:rsid w:val="006D4FD8"/>
    <w:rsid w:val="006F4ED3"/>
    <w:rsid w:val="00700038"/>
    <w:rsid w:val="007135AA"/>
    <w:rsid w:val="00732076"/>
    <w:rsid w:val="00744032"/>
    <w:rsid w:val="007745D6"/>
    <w:rsid w:val="00781E61"/>
    <w:rsid w:val="00793961"/>
    <w:rsid w:val="007968C0"/>
    <w:rsid w:val="007A5660"/>
    <w:rsid w:val="007B1F30"/>
    <w:rsid w:val="007C0FEC"/>
    <w:rsid w:val="007C6A62"/>
    <w:rsid w:val="007E005C"/>
    <w:rsid w:val="007E0A72"/>
    <w:rsid w:val="007F0ED3"/>
    <w:rsid w:val="007F1801"/>
    <w:rsid w:val="007F1E57"/>
    <w:rsid w:val="007F20EC"/>
    <w:rsid w:val="007F5E93"/>
    <w:rsid w:val="007F6F52"/>
    <w:rsid w:val="00800C53"/>
    <w:rsid w:val="0080335F"/>
    <w:rsid w:val="008078CD"/>
    <w:rsid w:val="00816D63"/>
    <w:rsid w:val="00821A8F"/>
    <w:rsid w:val="008220A8"/>
    <w:rsid w:val="00822825"/>
    <w:rsid w:val="00826E41"/>
    <w:rsid w:val="008272F7"/>
    <w:rsid w:val="008363A6"/>
    <w:rsid w:val="0083759A"/>
    <w:rsid w:val="00844D3D"/>
    <w:rsid w:val="008552B1"/>
    <w:rsid w:val="0086644F"/>
    <w:rsid w:val="00867E58"/>
    <w:rsid w:val="00873482"/>
    <w:rsid w:val="008768BE"/>
    <w:rsid w:val="00887CB5"/>
    <w:rsid w:val="00893969"/>
    <w:rsid w:val="008A1EB7"/>
    <w:rsid w:val="008B16F5"/>
    <w:rsid w:val="008B1AC8"/>
    <w:rsid w:val="008C1CD5"/>
    <w:rsid w:val="008C363F"/>
    <w:rsid w:val="008F5355"/>
    <w:rsid w:val="00913A14"/>
    <w:rsid w:val="009166FA"/>
    <w:rsid w:val="0092084C"/>
    <w:rsid w:val="00920C65"/>
    <w:rsid w:val="0092258D"/>
    <w:rsid w:val="00934DE7"/>
    <w:rsid w:val="009418DF"/>
    <w:rsid w:val="00945DBC"/>
    <w:rsid w:val="009502BD"/>
    <w:rsid w:val="00955036"/>
    <w:rsid w:val="009571C7"/>
    <w:rsid w:val="00965AA1"/>
    <w:rsid w:val="00966272"/>
    <w:rsid w:val="00967E8E"/>
    <w:rsid w:val="00974464"/>
    <w:rsid w:val="00974BDE"/>
    <w:rsid w:val="00981C5A"/>
    <w:rsid w:val="00985358"/>
    <w:rsid w:val="009909FA"/>
    <w:rsid w:val="00991213"/>
    <w:rsid w:val="009923B9"/>
    <w:rsid w:val="00993EEB"/>
    <w:rsid w:val="00993F78"/>
    <w:rsid w:val="009A568A"/>
    <w:rsid w:val="009C07DB"/>
    <w:rsid w:val="009C2D3A"/>
    <w:rsid w:val="009D465B"/>
    <w:rsid w:val="009E004C"/>
    <w:rsid w:val="009F0202"/>
    <w:rsid w:val="009F585C"/>
    <w:rsid w:val="009F5E9B"/>
    <w:rsid w:val="00A06391"/>
    <w:rsid w:val="00A136EA"/>
    <w:rsid w:val="00A306AB"/>
    <w:rsid w:val="00A315CE"/>
    <w:rsid w:val="00A33AAE"/>
    <w:rsid w:val="00A34AE3"/>
    <w:rsid w:val="00A464CE"/>
    <w:rsid w:val="00A528FE"/>
    <w:rsid w:val="00A60BA1"/>
    <w:rsid w:val="00A67582"/>
    <w:rsid w:val="00A75D65"/>
    <w:rsid w:val="00A812F0"/>
    <w:rsid w:val="00A87783"/>
    <w:rsid w:val="00A900EB"/>
    <w:rsid w:val="00A92FCA"/>
    <w:rsid w:val="00A93066"/>
    <w:rsid w:val="00A95487"/>
    <w:rsid w:val="00A9607F"/>
    <w:rsid w:val="00AA2A90"/>
    <w:rsid w:val="00AA3F87"/>
    <w:rsid w:val="00AB3823"/>
    <w:rsid w:val="00AC0778"/>
    <w:rsid w:val="00AD2401"/>
    <w:rsid w:val="00AD44DF"/>
    <w:rsid w:val="00AD51F1"/>
    <w:rsid w:val="00AD7B09"/>
    <w:rsid w:val="00AE57F6"/>
    <w:rsid w:val="00AE63D2"/>
    <w:rsid w:val="00AF298C"/>
    <w:rsid w:val="00AF4A81"/>
    <w:rsid w:val="00AF675F"/>
    <w:rsid w:val="00B02320"/>
    <w:rsid w:val="00B0527F"/>
    <w:rsid w:val="00B104A6"/>
    <w:rsid w:val="00B17781"/>
    <w:rsid w:val="00B17DA3"/>
    <w:rsid w:val="00B31B48"/>
    <w:rsid w:val="00B42375"/>
    <w:rsid w:val="00B44BD8"/>
    <w:rsid w:val="00B63031"/>
    <w:rsid w:val="00B7336B"/>
    <w:rsid w:val="00B73512"/>
    <w:rsid w:val="00B75F0C"/>
    <w:rsid w:val="00B76D68"/>
    <w:rsid w:val="00B80516"/>
    <w:rsid w:val="00B94E2F"/>
    <w:rsid w:val="00BA0FCD"/>
    <w:rsid w:val="00BB1A1F"/>
    <w:rsid w:val="00BB1C9D"/>
    <w:rsid w:val="00BB4DE8"/>
    <w:rsid w:val="00BB5373"/>
    <w:rsid w:val="00BC1185"/>
    <w:rsid w:val="00BC3C3F"/>
    <w:rsid w:val="00BC7A08"/>
    <w:rsid w:val="00C13812"/>
    <w:rsid w:val="00C21190"/>
    <w:rsid w:val="00C224EB"/>
    <w:rsid w:val="00C2277A"/>
    <w:rsid w:val="00C3237F"/>
    <w:rsid w:val="00C3620E"/>
    <w:rsid w:val="00C4212D"/>
    <w:rsid w:val="00C43EFA"/>
    <w:rsid w:val="00C44D82"/>
    <w:rsid w:val="00C45A4F"/>
    <w:rsid w:val="00C55DBD"/>
    <w:rsid w:val="00C753B8"/>
    <w:rsid w:val="00C75A90"/>
    <w:rsid w:val="00C82258"/>
    <w:rsid w:val="00CA76C5"/>
    <w:rsid w:val="00CB7F93"/>
    <w:rsid w:val="00CC5468"/>
    <w:rsid w:val="00CD2119"/>
    <w:rsid w:val="00CF675A"/>
    <w:rsid w:val="00D0324A"/>
    <w:rsid w:val="00D11063"/>
    <w:rsid w:val="00D14E43"/>
    <w:rsid w:val="00D170BC"/>
    <w:rsid w:val="00D2454C"/>
    <w:rsid w:val="00D271B7"/>
    <w:rsid w:val="00D27949"/>
    <w:rsid w:val="00D31AE1"/>
    <w:rsid w:val="00D338B4"/>
    <w:rsid w:val="00D45BFD"/>
    <w:rsid w:val="00D47218"/>
    <w:rsid w:val="00D56E1D"/>
    <w:rsid w:val="00D61DA7"/>
    <w:rsid w:val="00D6678F"/>
    <w:rsid w:val="00D84398"/>
    <w:rsid w:val="00D91C23"/>
    <w:rsid w:val="00D93C78"/>
    <w:rsid w:val="00D95427"/>
    <w:rsid w:val="00DA3BA0"/>
    <w:rsid w:val="00DC1759"/>
    <w:rsid w:val="00DC206C"/>
    <w:rsid w:val="00DD326B"/>
    <w:rsid w:val="00DE0C2E"/>
    <w:rsid w:val="00DE4165"/>
    <w:rsid w:val="00DE54E1"/>
    <w:rsid w:val="00DE5DC3"/>
    <w:rsid w:val="00DE67E6"/>
    <w:rsid w:val="00DF1127"/>
    <w:rsid w:val="00DF1DF2"/>
    <w:rsid w:val="00E04B5C"/>
    <w:rsid w:val="00E144CD"/>
    <w:rsid w:val="00E157A0"/>
    <w:rsid w:val="00E27241"/>
    <w:rsid w:val="00E27552"/>
    <w:rsid w:val="00E356E4"/>
    <w:rsid w:val="00E35BED"/>
    <w:rsid w:val="00E42369"/>
    <w:rsid w:val="00E43C37"/>
    <w:rsid w:val="00E46BA4"/>
    <w:rsid w:val="00E521DA"/>
    <w:rsid w:val="00E55A7D"/>
    <w:rsid w:val="00E62C4E"/>
    <w:rsid w:val="00E67E74"/>
    <w:rsid w:val="00E937C5"/>
    <w:rsid w:val="00E970F3"/>
    <w:rsid w:val="00E979F5"/>
    <w:rsid w:val="00EA0B29"/>
    <w:rsid w:val="00EA3EB3"/>
    <w:rsid w:val="00EC024D"/>
    <w:rsid w:val="00EC75EA"/>
    <w:rsid w:val="00EF3F82"/>
    <w:rsid w:val="00F05BC1"/>
    <w:rsid w:val="00F07C8E"/>
    <w:rsid w:val="00F17876"/>
    <w:rsid w:val="00F209FB"/>
    <w:rsid w:val="00F306DB"/>
    <w:rsid w:val="00F3113A"/>
    <w:rsid w:val="00F3238B"/>
    <w:rsid w:val="00F358EE"/>
    <w:rsid w:val="00F522EB"/>
    <w:rsid w:val="00F55788"/>
    <w:rsid w:val="00F67046"/>
    <w:rsid w:val="00F84567"/>
    <w:rsid w:val="00F91C22"/>
    <w:rsid w:val="00FA799E"/>
    <w:rsid w:val="00FB4A88"/>
    <w:rsid w:val="00FD13FF"/>
    <w:rsid w:val="00FD4B46"/>
    <w:rsid w:val="00FD4C3A"/>
    <w:rsid w:val="00FD793C"/>
    <w:rsid w:val="00FE0204"/>
    <w:rsid w:val="00FE0699"/>
    <w:rsid w:val="00FE7E85"/>
    <w:rsid w:val="00FF5F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D3F313-7035-4689-87F0-5CF6B08D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eastAsia="de-DE"/>
    </w:rPr>
  </w:style>
  <w:style w:type="paragraph" w:styleId="berschrift1">
    <w:name w:val="heading 1"/>
    <w:basedOn w:val="Standard"/>
    <w:next w:val="Standard"/>
    <w:qFormat/>
    <w:pPr>
      <w:keepNext/>
      <w:outlineLvl w:val="0"/>
    </w:pPr>
    <w:rPr>
      <w:b/>
      <w:i/>
      <w:sz w:val="44"/>
    </w:rPr>
  </w:style>
  <w:style w:type="paragraph" w:styleId="berschrift2">
    <w:name w:val="heading 2"/>
    <w:basedOn w:val="Standard"/>
    <w:next w:val="Standard"/>
    <w:link w:val="berschrift2Zchn"/>
    <w:qFormat/>
    <w:pPr>
      <w:keepNext/>
      <w:tabs>
        <w:tab w:val="left" w:pos="284"/>
      </w:tabs>
      <w:outlineLvl w:val="1"/>
    </w:pPr>
    <w:rPr>
      <w:b/>
      <w:sz w:val="30"/>
    </w:rPr>
  </w:style>
  <w:style w:type="paragraph" w:styleId="berschrift4">
    <w:name w:val="heading 4"/>
    <w:basedOn w:val="Standard"/>
    <w:next w:val="Standard"/>
    <w:link w:val="berschrift4Zchn"/>
    <w:uiPriority w:val="9"/>
    <w:semiHidden/>
    <w:unhideWhenUsed/>
    <w:qFormat/>
    <w:rsid w:val="003754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i/>
      <w:sz w:val="40"/>
    </w:rPr>
  </w:style>
  <w:style w:type="paragraph" w:styleId="Textkrper-Zeileneinzug">
    <w:name w:val="Body Text Indent"/>
    <w:basedOn w:val="Standard"/>
    <w:pPr>
      <w:ind w:left="420"/>
    </w:pPr>
    <w:rPr>
      <w:b/>
      <w:sz w:val="26"/>
    </w:rPr>
  </w:style>
  <w:style w:type="paragraph" w:styleId="Sprechblasentext">
    <w:name w:val="Balloon Text"/>
    <w:basedOn w:val="Standard"/>
    <w:semiHidden/>
    <w:rsid w:val="006478A2"/>
    <w:rPr>
      <w:rFonts w:ascii="Tahoma" w:hAnsi="Tahoma" w:cs="Tahoma"/>
      <w:sz w:val="16"/>
      <w:szCs w:val="16"/>
    </w:rPr>
  </w:style>
  <w:style w:type="paragraph" w:styleId="Textkrper">
    <w:name w:val="Body Text"/>
    <w:basedOn w:val="Standard"/>
    <w:rsid w:val="00CB7F93"/>
    <w:pPr>
      <w:spacing w:after="120"/>
    </w:pPr>
  </w:style>
  <w:style w:type="paragraph" w:styleId="Kopfzeile">
    <w:name w:val="header"/>
    <w:basedOn w:val="Standard"/>
    <w:rsid w:val="00D45BFD"/>
    <w:pPr>
      <w:tabs>
        <w:tab w:val="center" w:pos="4536"/>
        <w:tab w:val="right" w:pos="9072"/>
      </w:tabs>
    </w:pPr>
  </w:style>
  <w:style w:type="paragraph" w:styleId="Fuzeile">
    <w:name w:val="footer"/>
    <w:basedOn w:val="Standard"/>
    <w:rsid w:val="00D45BFD"/>
    <w:pPr>
      <w:tabs>
        <w:tab w:val="center" w:pos="4536"/>
        <w:tab w:val="right" w:pos="9072"/>
      </w:tabs>
    </w:pPr>
  </w:style>
  <w:style w:type="paragraph" w:customStyle="1" w:styleId="Default">
    <w:name w:val="Default"/>
    <w:rsid w:val="00292EF0"/>
    <w:pPr>
      <w:autoSpaceDE w:val="0"/>
      <w:autoSpaceDN w:val="0"/>
      <w:adjustRightInd w:val="0"/>
    </w:pPr>
    <w:rPr>
      <w:rFonts w:ascii="Arial" w:hAnsi="Arial" w:cs="Arial"/>
      <w:color w:val="000000"/>
      <w:sz w:val="24"/>
      <w:szCs w:val="24"/>
    </w:rPr>
  </w:style>
  <w:style w:type="character" w:customStyle="1" w:styleId="berschrift2Zchn">
    <w:name w:val="Überschrift 2 Zchn"/>
    <w:link w:val="berschrift2"/>
    <w:rsid w:val="0092084C"/>
    <w:rPr>
      <w:rFonts w:ascii="Arial" w:hAnsi="Arial"/>
      <w:b/>
      <w:sz w:val="30"/>
      <w:lang w:eastAsia="de-DE"/>
    </w:rPr>
  </w:style>
  <w:style w:type="paragraph" w:styleId="StandardWeb">
    <w:name w:val="Normal (Web)"/>
    <w:basedOn w:val="Standard"/>
    <w:uiPriority w:val="99"/>
    <w:semiHidden/>
    <w:unhideWhenUsed/>
    <w:rsid w:val="00E356E4"/>
    <w:pPr>
      <w:spacing w:before="100" w:beforeAutospacing="1" w:after="100" w:afterAutospacing="1"/>
    </w:pPr>
    <w:rPr>
      <w:rFonts w:ascii="Times New Roman" w:hAnsi="Times New Roman"/>
      <w:szCs w:val="24"/>
      <w:lang w:eastAsia="de-CH"/>
    </w:rPr>
  </w:style>
  <w:style w:type="character" w:styleId="Fett">
    <w:name w:val="Strong"/>
    <w:basedOn w:val="Absatz-Standardschriftart"/>
    <w:uiPriority w:val="22"/>
    <w:qFormat/>
    <w:rsid w:val="00E356E4"/>
    <w:rPr>
      <w:b/>
      <w:bCs/>
    </w:rPr>
  </w:style>
  <w:style w:type="paragraph" w:styleId="Listenabsatz">
    <w:name w:val="List Paragraph"/>
    <w:basedOn w:val="Standard"/>
    <w:uiPriority w:val="34"/>
    <w:qFormat/>
    <w:rsid w:val="00700038"/>
    <w:pPr>
      <w:ind w:left="720"/>
    </w:pPr>
    <w:rPr>
      <w:sz w:val="20"/>
      <w:szCs w:val="22"/>
      <w:lang w:eastAsia="en-US"/>
    </w:rPr>
  </w:style>
  <w:style w:type="character" w:customStyle="1" w:styleId="berschrift4Zchn">
    <w:name w:val="Überschrift 4 Zchn"/>
    <w:basedOn w:val="Absatz-Standardschriftart"/>
    <w:link w:val="berschrift4"/>
    <w:uiPriority w:val="9"/>
    <w:semiHidden/>
    <w:rsid w:val="00375458"/>
    <w:rPr>
      <w:rFonts w:asciiTheme="majorHAnsi" w:eastAsiaTheme="majorEastAsia" w:hAnsiTheme="majorHAnsi" w:cstheme="majorBidi"/>
      <w:b/>
      <w:bCs/>
      <w:i/>
      <w:iCs/>
      <w:color w:val="4F81BD" w:themeColor="accent1"/>
      <w:sz w:val="24"/>
      <w:lang w:eastAsia="de-DE"/>
    </w:rPr>
  </w:style>
  <w:style w:type="paragraph" w:styleId="Textkrper2">
    <w:name w:val="Body Text 2"/>
    <w:basedOn w:val="Standard"/>
    <w:link w:val="Textkrper2Zchn"/>
    <w:uiPriority w:val="99"/>
    <w:semiHidden/>
    <w:unhideWhenUsed/>
    <w:rsid w:val="00E42369"/>
    <w:pPr>
      <w:spacing w:after="120" w:line="480" w:lineRule="auto"/>
    </w:pPr>
  </w:style>
  <w:style w:type="character" w:customStyle="1" w:styleId="Textkrper2Zchn">
    <w:name w:val="Textkörper 2 Zchn"/>
    <w:basedOn w:val="Absatz-Standardschriftart"/>
    <w:link w:val="Textkrper2"/>
    <w:uiPriority w:val="99"/>
    <w:semiHidden/>
    <w:rsid w:val="00E42369"/>
    <w:rPr>
      <w:rFonts w:ascii="Arial" w:hAnsi="Arial"/>
      <w:sz w:val="24"/>
      <w:lang w:eastAsia="de-DE"/>
    </w:rPr>
  </w:style>
  <w:style w:type="paragraph" w:styleId="Textkrper3">
    <w:name w:val="Body Text 3"/>
    <w:basedOn w:val="Standard"/>
    <w:link w:val="Textkrper3Zchn"/>
    <w:uiPriority w:val="99"/>
    <w:semiHidden/>
    <w:unhideWhenUsed/>
    <w:rsid w:val="00D93C78"/>
    <w:pPr>
      <w:spacing w:after="120"/>
    </w:pPr>
    <w:rPr>
      <w:sz w:val="16"/>
      <w:szCs w:val="16"/>
    </w:rPr>
  </w:style>
  <w:style w:type="character" w:customStyle="1" w:styleId="Textkrper3Zchn">
    <w:name w:val="Textkörper 3 Zchn"/>
    <w:basedOn w:val="Absatz-Standardschriftart"/>
    <w:link w:val="Textkrper3"/>
    <w:uiPriority w:val="99"/>
    <w:semiHidden/>
    <w:rsid w:val="00D93C78"/>
    <w:rPr>
      <w:rFonts w:ascii="Arial" w:hAnsi="Arial"/>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5233">
      <w:bodyDiv w:val="1"/>
      <w:marLeft w:val="0"/>
      <w:marRight w:val="0"/>
      <w:marTop w:val="0"/>
      <w:marBottom w:val="0"/>
      <w:divBdr>
        <w:top w:val="none" w:sz="0" w:space="0" w:color="auto"/>
        <w:left w:val="none" w:sz="0" w:space="0" w:color="auto"/>
        <w:bottom w:val="none" w:sz="0" w:space="0" w:color="auto"/>
        <w:right w:val="none" w:sz="0" w:space="0" w:color="auto"/>
      </w:divBdr>
    </w:div>
    <w:div w:id="193924220">
      <w:bodyDiv w:val="1"/>
      <w:marLeft w:val="0"/>
      <w:marRight w:val="0"/>
      <w:marTop w:val="0"/>
      <w:marBottom w:val="0"/>
      <w:divBdr>
        <w:top w:val="none" w:sz="0" w:space="0" w:color="auto"/>
        <w:left w:val="none" w:sz="0" w:space="0" w:color="auto"/>
        <w:bottom w:val="none" w:sz="0" w:space="0" w:color="auto"/>
        <w:right w:val="none" w:sz="0" w:space="0" w:color="auto"/>
      </w:divBdr>
    </w:div>
    <w:div w:id="373310276">
      <w:bodyDiv w:val="1"/>
      <w:marLeft w:val="0"/>
      <w:marRight w:val="0"/>
      <w:marTop w:val="0"/>
      <w:marBottom w:val="0"/>
      <w:divBdr>
        <w:top w:val="none" w:sz="0" w:space="0" w:color="auto"/>
        <w:left w:val="none" w:sz="0" w:space="0" w:color="auto"/>
        <w:bottom w:val="none" w:sz="0" w:space="0" w:color="auto"/>
        <w:right w:val="none" w:sz="0" w:space="0" w:color="auto"/>
      </w:divBdr>
    </w:div>
    <w:div w:id="392968718">
      <w:bodyDiv w:val="1"/>
      <w:marLeft w:val="0"/>
      <w:marRight w:val="0"/>
      <w:marTop w:val="0"/>
      <w:marBottom w:val="0"/>
      <w:divBdr>
        <w:top w:val="none" w:sz="0" w:space="0" w:color="auto"/>
        <w:left w:val="none" w:sz="0" w:space="0" w:color="auto"/>
        <w:bottom w:val="none" w:sz="0" w:space="0" w:color="auto"/>
        <w:right w:val="none" w:sz="0" w:space="0" w:color="auto"/>
      </w:divBdr>
    </w:div>
    <w:div w:id="479880391">
      <w:bodyDiv w:val="1"/>
      <w:marLeft w:val="0"/>
      <w:marRight w:val="0"/>
      <w:marTop w:val="0"/>
      <w:marBottom w:val="0"/>
      <w:divBdr>
        <w:top w:val="none" w:sz="0" w:space="0" w:color="auto"/>
        <w:left w:val="none" w:sz="0" w:space="0" w:color="auto"/>
        <w:bottom w:val="none" w:sz="0" w:space="0" w:color="auto"/>
        <w:right w:val="none" w:sz="0" w:space="0" w:color="auto"/>
      </w:divBdr>
      <w:divsChild>
        <w:div w:id="1355809002">
          <w:marLeft w:val="0"/>
          <w:marRight w:val="0"/>
          <w:marTop w:val="0"/>
          <w:marBottom w:val="0"/>
          <w:divBdr>
            <w:top w:val="none" w:sz="0" w:space="0" w:color="auto"/>
            <w:left w:val="none" w:sz="0" w:space="0" w:color="auto"/>
            <w:bottom w:val="none" w:sz="0" w:space="0" w:color="auto"/>
            <w:right w:val="none" w:sz="0" w:space="0" w:color="auto"/>
          </w:divBdr>
        </w:div>
        <w:div w:id="1394818054">
          <w:marLeft w:val="0"/>
          <w:marRight w:val="0"/>
          <w:marTop w:val="0"/>
          <w:marBottom w:val="0"/>
          <w:divBdr>
            <w:top w:val="none" w:sz="0" w:space="0" w:color="auto"/>
            <w:left w:val="none" w:sz="0" w:space="0" w:color="auto"/>
            <w:bottom w:val="none" w:sz="0" w:space="0" w:color="auto"/>
            <w:right w:val="none" w:sz="0" w:space="0" w:color="auto"/>
          </w:divBdr>
        </w:div>
        <w:div w:id="1453013338">
          <w:marLeft w:val="0"/>
          <w:marRight w:val="0"/>
          <w:marTop w:val="0"/>
          <w:marBottom w:val="0"/>
          <w:divBdr>
            <w:top w:val="none" w:sz="0" w:space="0" w:color="auto"/>
            <w:left w:val="none" w:sz="0" w:space="0" w:color="auto"/>
            <w:bottom w:val="none" w:sz="0" w:space="0" w:color="auto"/>
            <w:right w:val="none" w:sz="0" w:space="0" w:color="auto"/>
          </w:divBdr>
        </w:div>
      </w:divsChild>
    </w:div>
    <w:div w:id="623459808">
      <w:bodyDiv w:val="1"/>
      <w:marLeft w:val="0"/>
      <w:marRight w:val="0"/>
      <w:marTop w:val="0"/>
      <w:marBottom w:val="0"/>
      <w:divBdr>
        <w:top w:val="none" w:sz="0" w:space="0" w:color="auto"/>
        <w:left w:val="none" w:sz="0" w:space="0" w:color="auto"/>
        <w:bottom w:val="none" w:sz="0" w:space="0" w:color="auto"/>
        <w:right w:val="none" w:sz="0" w:space="0" w:color="auto"/>
      </w:divBdr>
    </w:div>
    <w:div w:id="652372044">
      <w:bodyDiv w:val="1"/>
      <w:marLeft w:val="0"/>
      <w:marRight w:val="0"/>
      <w:marTop w:val="0"/>
      <w:marBottom w:val="0"/>
      <w:divBdr>
        <w:top w:val="none" w:sz="0" w:space="0" w:color="auto"/>
        <w:left w:val="none" w:sz="0" w:space="0" w:color="auto"/>
        <w:bottom w:val="none" w:sz="0" w:space="0" w:color="auto"/>
        <w:right w:val="none" w:sz="0" w:space="0" w:color="auto"/>
      </w:divBdr>
    </w:div>
    <w:div w:id="675117396">
      <w:bodyDiv w:val="1"/>
      <w:marLeft w:val="0"/>
      <w:marRight w:val="0"/>
      <w:marTop w:val="0"/>
      <w:marBottom w:val="0"/>
      <w:divBdr>
        <w:top w:val="none" w:sz="0" w:space="0" w:color="auto"/>
        <w:left w:val="none" w:sz="0" w:space="0" w:color="auto"/>
        <w:bottom w:val="none" w:sz="0" w:space="0" w:color="auto"/>
        <w:right w:val="none" w:sz="0" w:space="0" w:color="auto"/>
      </w:divBdr>
    </w:div>
    <w:div w:id="705570999">
      <w:bodyDiv w:val="1"/>
      <w:marLeft w:val="0"/>
      <w:marRight w:val="0"/>
      <w:marTop w:val="0"/>
      <w:marBottom w:val="0"/>
      <w:divBdr>
        <w:top w:val="none" w:sz="0" w:space="0" w:color="auto"/>
        <w:left w:val="none" w:sz="0" w:space="0" w:color="auto"/>
        <w:bottom w:val="none" w:sz="0" w:space="0" w:color="auto"/>
        <w:right w:val="none" w:sz="0" w:space="0" w:color="auto"/>
      </w:divBdr>
      <w:divsChild>
        <w:div w:id="47653708">
          <w:marLeft w:val="0"/>
          <w:marRight w:val="0"/>
          <w:marTop w:val="0"/>
          <w:marBottom w:val="0"/>
          <w:divBdr>
            <w:top w:val="none" w:sz="0" w:space="0" w:color="auto"/>
            <w:left w:val="none" w:sz="0" w:space="0" w:color="auto"/>
            <w:bottom w:val="none" w:sz="0" w:space="0" w:color="auto"/>
            <w:right w:val="none" w:sz="0" w:space="0" w:color="auto"/>
          </w:divBdr>
          <w:divsChild>
            <w:div w:id="1541162623">
              <w:marLeft w:val="0"/>
              <w:marRight w:val="0"/>
              <w:marTop w:val="0"/>
              <w:marBottom w:val="0"/>
              <w:divBdr>
                <w:top w:val="none" w:sz="0" w:space="0" w:color="auto"/>
                <w:left w:val="none" w:sz="0" w:space="0" w:color="auto"/>
                <w:bottom w:val="none" w:sz="0" w:space="0" w:color="auto"/>
                <w:right w:val="none" w:sz="0" w:space="0" w:color="auto"/>
              </w:divBdr>
              <w:divsChild>
                <w:div w:id="172377262">
                  <w:marLeft w:val="0"/>
                  <w:marRight w:val="0"/>
                  <w:marTop w:val="0"/>
                  <w:marBottom w:val="0"/>
                  <w:divBdr>
                    <w:top w:val="none" w:sz="0" w:space="0" w:color="auto"/>
                    <w:left w:val="none" w:sz="0" w:space="0" w:color="auto"/>
                    <w:bottom w:val="none" w:sz="0" w:space="0" w:color="auto"/>
                    <w:right w:val="none" w:sz="0" w:space="0" w:color="auto"/>
                  </w:divBdr>
                  <w:divsChild>
                    <w:div w:id="944189760">
                      <w:marLeft w:val="0"/>
                      <w:marRight w:val="0"/>
                      <w:marTop w:val="0"/>
                      <w:marBottom w:val="0"/>
                      <w:divBdr>
                        <w:top w:val="none" w:sz="0" w:space="0" w:color="auto"/>
                        <w:left w:val="none" w:sz="0" w:space="0" w:color="auto"/>
                        <w:bottom w:val="none" w:sz="0" w:space="0" w:color="auto"/>
                        <w:right w:val="none" w:sz="0" w:space="0" w:color="auto"/>
                      </w:divBdr>
                      <w:divsChild>
                        <w:div w:id="1419325858">
                          <w:marLeft w:val="0"/>
                          <w:marRight w:val="0"/>
                          <w:marTop w:val="0"/>
                          <w:marBottom w:val="0"/>
                          <w:divBdr>
                            <w:top w:val="none" w:sz="0" w:space="0" w:color="auto"/>
                            <w:left w:val="none" w:sz="0" w:space="0" w:color="auto"/>
                            <w:bottom w:val="none" w:sz="0" w:space="0" w:color="auto"/>
                            <w:right w:val="none" w:sz="0" w:space="0" w:color="auto"/>
                          </w:divBdr>
                          <w:divsChild>
                            <w:div w:id="7226829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92494">
      <w:bodyDiv w:val="1"/>
      <w:marLeft w:val="0"/>
      <w:marRight w:val="0"/>
      <w:marTop w:val="0"/>
      <w:marBottom w:val="0"/>
      <w:divBdr>
        <w:top w:val="none" w:sz="0" w:space="0" w:color="auto"/>
        <w:left w:val="none" w:sz="0" w:space="0" w:color="auto"/>
        <w:bottom w:val="none" w:sz="0" w:space="0" w:color="auto"/>
        <w:right w:val="none" w:sz="0" w:space="0" w:color="auto"/>
      </w:divBdr>
    </w:div>
    <w:div w:id="751466245">
      <w:bodyDiv w:val="1"/>
      <w:marLeft w:val="0"/>
      <w:marRight w:val="0"/>
      <w:marTop w:val="0"/>
      <w:marBottom w:val="0"/>
      <w:divBdr>
        <w:top w:val="none" w:sz="0" w:space="0" w:color="auto"/>
        <w:left w:val="none" w:sz="0" w:space="0" w:color="auto"/>
        <w:bottom w:val="none" w:sz="0" w:space="0" w:color="auto"/>
        <w:right w:val="none" w:sz="0" w:space="0" w:color="auto"/>
      </w:divBdr>
    </w:div>
    <w:div w:id="753018019">
      <w:bodyDiv w:val="1"/>
      <w:marLeft w:val="0"/>
      <w:marRight w:val="0"/>
      <w:marTop w:val="0"/>
      <w:marBottom w:val="0"/>
      <w:divBdr>
        <w:top w:val="none" w:sz="0" w:space="0" w:color="auto"/>
        <w:left w:val="none" w:sz="0" w:space="0" w:color="auto"/>
        <w:bottom w:val="none" w:sz="0" w:space="0" w:color="auto"/>
        <w:right w:val="none" w:sz="0" w:space="0" w:color="auto"/>
      </w:divBdr>
    </w:div>
    <w:div w:id="857498578">
      <w:bodyDiv w:val="1"/>
      <w:marLeft w:val="0"/>
      <w:marRight w:val="0"/>
      <w:marTop w:val="0"/>
      <w:marBottom w:val="0"/>
      <w:divBdr>
        <w:top w:val="none" w:sz="0" w:space="0" w:color="auto"/>
        <w:left w:val="none" w:sz="0" w:space="0" w:color="auto"/>
        <w:bottom w:val="none" w:sz="0" w:space="0" w:color="auto"/>
        <w:right w:val="none" w:sz="0" w:space="0" w:color="auto"/>
      </w:divBdr>
    </w:div>
    <w:div w:id="967856147">
      <w:bodyDiv w:val="1"/>
      <w:marLeft w:val="0"/>
      <w:marRight w:val="0"/>
      <w:marTop w:val="0"/>
      <w:marBottom w:val="0"/>
      <w:divBdr>
        <w:top w:val="none" w:sz="0" w:space="0" w:color="auto"/>
        <w:left w:val="none" w:sz="0" w:space="0" w:color="auto"/>
        <w:bottom w:val="none" w:sz="0" w:space="0" w:color="auto"/>
        <w:right w:val="none" w:sz="0" w:space="0" w:color="auto"/>
      </w:divBdr>
    </w:div>
    <w:div w:id="982469211">
      <w:bodyDiv w:val="1"/>
      <w:marLeft w:val="0"/>
      <w:marRight w:val="0"/>
      <w:marTop w:val="0"/>
      <w:marBottom w:val="0"/>
      <w:divBdr>
        <w:top w:val="none" w:sz="0" w:space="0" w:color="auto"/>
        <w:left w:val="none" w:sz="0" w:space="0" w:color="auto"/>
        <w:bottom w:val="none" w:sz="0" w:space="0" w:color="auto"/>
        <w:right w:val="none" w:sz="0" w:space="0" w:color="auto"/>
      </w:divBdr>
    </w:div>
    <w:div w:id="987322735">
      <w:bodyDiv w:val="1"/>
      <w:marLeft w:val="0"/>
      <w:marRight w:val="0"/>
      <w:marTop w:val="0"/>
      <w:marBottom w:val="0"/>
      <w:divBdr>
        <w:top w:val="none" w:sz="0" w:space="0" w:color="auto"/>
        <w:left w:val="none" w:sz="0" w:space="0" w:color="auto"/>
        <w:bottom w:val="none" w:sz="0" w:space="0" w:color="auto"/>
        <w:right w:val="none" w:sz="0" w:space="0" w:color="auto"/>
      </w:divBdr>
      <w:divsChild>
        <w:div w:id="1086725787">
          <w:marLeft w:val="0"/>
          <w:marRight w:val="0"/>
          <w:marTop w:val="0"/>
          <w:marBottom w:val="0"/>
          <w:divBdr>
            <w:top w:val="none" w:sz="0" w:space="0" w:color="auto"/>
            <w:left w:val="none" w:sz="0" w:space="0" w:color="auto"/>
            <w:bottom w:val="none" w:sz="0" w:space="0" w:color="auto"/>
            <w:right w:val="none" w:sz="0" w:space="0" w:color="auto"/>
          </w:divBdr>
          <w:divsChild>
            <w:div w:id="679936582">
              <w:marLeft w:val="0"/>
              <w:marRight w:val="0"/>
              <w:marTop w:val="0"/>
              <w:marBottom w:val="0"/>
              <w:divBdr>
                <w:top w:val="none" w:sz="0" w:space="0" w:color="auto"/>
                <w:left w:val="none" w:sz="0" w:space="0" w:color="auto"/>
                <w:bottom w:val="none" w:sz="0" w:space="0" w:color="auto"/>
                <w:right w:val="none" w:sz="0" w:space="0" w:color="auto"/>
              </w:divBdr>
              <w:divsChild>
                <w:div w:id="1050036293">
                  <w:marLeft w:val="0"/>
                  <w:marRight w:val="0"/>
                  <w:marTop w:val="0"/>
                  <w:marBottom w:val="0"/>
                  <w:divBdr>
                    <w:top w:val="none" w:sz="0" w:space="0" w:color="auto"/>
                    <w:left w:val="none" w:sz="0" w:space="0" w:color="auto"/>
                    <w:bottom w:val="none" w:sz="0" w:space="0" w:color="auto"/>
                    <w:right w:val="none" w:sz="0" w:space="0" w:color="auto"/>
                  </w:divBdr>
                  <w:divsChild>
                    <w:div w:id="1553224811">
                      <w:marLeft w:val="0"/>
                      <w:marRight w:val="0"/>
                      <w:marTop w:val="0"/>
                      <w:marBottom w:val="0"/>
                      <w:divBdr>
                        <w:top w:val="none" w:sz="0" w:space="0" w:color="auto"/>
                        <w:left w:val="none" w:sz="0" w:space="0" w:color="auto"/>
                        <w:bottom w:val="none" w:sz="0" w:space="0" w:color="auto"/>
                        <w:right w:val="none" w:sz="0" w:space="0" w:color="auto"/>
                      </w:divBdr>
                      <w:divsChild>
                        <w:div w:id="1055737643">
                          <w:marLeft w:val="0"/>
                          <w:marRight w:val="0"/>
                          <w:marTop w:val="0"/>
                          <w:marBottom w:val="0"/>
                          <w:divBdr>
                            <w:top w:val="none" w:sz="0" w:space="0" w:color="auto"/>
                            <w:left w:val="none" w:sz="0" w:space="0" w:color="auto"/>
                            <w:bottom w:val="none" w:sz="0" w:space="0" w:color="auto"/>
                            <w:right w:val="none" w:sz="0" w:space="0" w:color="auto"/>
                          </w:divBdr>
                          <w:divsChild>
                            <w:div w:id="1258756046">
                              <w:marLeft w:val="-225"/>
                              <w:marRight w:val="-225"/>
                              <w:marTop w:val="0"/>
                              <w:marBottom w:val="0"/>
                              <w:divBdr>
                                <w:top w:val="none" w:sz="0" w:space="0" w:color="auto"/>
                                <w:left w:val="none" w:sz="0" w:space="0" w:color="auto"/>
                                <w:bottom w:val="none" w:sz="0" w:space="0" w:color="auto"/>
                                <w:right w:val="none" w:sz="0" w:space="0" w:color="auto"/>
                              </w:divBdr>
                              <w:divsChild>
                                <w:div w:id="185800317">
                                  <w:marLeft w:val="0"/>
                                  <w:marRight w:val="0"/>
                                  <w:marTop w:val="0"/>
                                  <w:marBottom w:val="0"/>
                                  <w:divBdr>
                                    <w:top w:val="none" w:sz="0" w:space="0" w:color="auto"/>
                                    <w:left w:val="none" w:sz="0" w:space="0" w:color="auto"/>
                                    <w:bottom w:val="none" w:sz="0" w:space="0" w:color="auto"/>
                                    <w:right w:val="none" w:sz="0" w:space="0" w:color="auto"/>
                                  </w:divBdr>
                                  <w:divsChild>
                                    <w:div w:id="940718124">
                                      <w:marLeft w:val="0"/>
                                      <w:marRight w:val="0"/>
                                      <w:marTop w:val="0"/>
                                      <w:marBottom w:val="0"/>
                                      <w:divBdr>
                                        <w:top w:val="none" w:sz="0" w:space="0" w:color="auto"/>
                                        <w:left w:val="none" w:sz="0" w:space="0" w:color="auto"/>
                                        <w:bottom w:val="none" w:sz="0" w:space="0" w:color="auto"/>
                                        <w:right w:val="none" w:sz="0" w:space="0" w:color="auto"/>
                                      </w:divBdr>
                                      <w:divsChild>
                                        <w:div w:id="377776667">
                                          <w:marLeft w:val="0"/>
                                          <w:marRight w:val="0"/>
                                          <w:marTop w:val="0"/>
                                          <w:marBottom w:val="0"/>
                                          <w:divBdr>
                                            <w:top w:val="none" w:sz="0" w:space="0" w:color="auto"/>
                                            <w:left w:val="none" w:sz="0" w:space="0" w:color="auto"/>
                                            <w:bottom w:val="none" w:sz="0" w:space="0" w:color="auto"/>
                                            <w:right w:val="none" w:sz="0" w:space="0" w:color="auto"/>
                                          </w:divBdr>
                                          <w:divsChild>
                                            <w:div w:id="1871186949">
                                              <w:marLeft w:val="0"/>
                                              <w:marRight w:val="0"/>
                                              <w:marTop w:val="0"/>
                                              <w:marBottom w:val="0"/>
                                              <w:divBdr>
                                                <w:top w:val="none" w:sz="0" w:space="0" w:color="auto"/>
                                                <w:left w:val="none" w:sz="0" w:space="0" w:color="auto"/>
                                                <w:bottom w:val="none" w:sz="0" w:space="0" w:color="auto"/>
                                                <w:right w:val="none" w:sz="0" w:space="0" w:color="auto"/>
                                              </w:divBdr>
                                              <w:divsChild>
                                                <w:div w:id="2069724205">
                                                  <w:marLeft w:val="0"/>
                                                  <w:marRight w:val="0"/>
                                                  <w:marTop w:val="0"/>
                                                  <w:marBottom w:val="0"/>
                                                  <w:divBdr>
                                                    <w:top w:val="none" w:sz="0" w:space="0" w:color="auto"/>
                                                    <w:left w:val="none" w:sz="0" w:space="0" w:color="auto"/>
                                                    <w:bottom w:val="none" w:sz="0" w:space="0" w:color="auto"/>
                                                    <w:right w:val="none" w:sz="0" w:space="0" w:color="auto"/>
                                                  </w:divBdr>
                                                  <w:divsChild>
                                                    <w:div w:id="707073582">
                                                      <w:marLeft w:val="0"/>
                                                      <w:marRight w:val="0"/>
                                                      <w:marTop w:val="0"/>
                                                      <w:marBottom w:val="0"/>
                                                      <w:divBdr>
                                                        <w:top w:val="none" w:sz="0" w:space="0" w:color="auto"/>
                                                        <w:left w:val="none" w:sz="0" w:space="0" w:color="auto"/>
                                                        <w:bottom w:val="none" w:sz="0" w:space="0" w:color="auto"/>
                                                        <w:right w:val="none" w:sz="0" w:space="0" w:color="auto"/>
                                                      </w:divBdr>
                                                      <w:divsChild>
                                                        <w:div w:id="103310771">
                                                          <w:marLeft w:val="-225"/>
                                                          <w:marRight w:val="-225"/>
                                                          <w:marTop w:val="0"/>
                                                          <w:marBottom w:val="0"/>
                                                          <w:divBdr>
                                                            <w:top w:val="none" w:sz="0" w:space="0" w:color="auto"/>
                                                            <w:left w:val="none" w:sz="0" w:space="0" w:color="auto"/>
                                                            <w:bottom w:val="none" w:sz="0" w:space="0" w:color="auto"/>
                                                            <w:right w:val="none" w:sz="0" w:space="0" w:color="auto"/>
                                                          </w:divBdr>
                                                          <w:divsChild>
                                                            <w:div w:id="1504511076">
                                                              <w:marLeft w:val="0"/>
                                                              <w:marRight w:val="0"/>
                                                              <w:marTop w:val="0"/>
                                                              <w:marBottom w:val="0"/>
                                                              <w:divBdr>
                                                                <w:top w:val="none" w:sz="0" w:space="0" w:color="auto"/>
                                                                <w:left w:val="none" w:sz="0" w:space="0" w:color="auto"/>
                                                                <w:bottom w:val="none" w:sz="0" w:space="0" w:color="auto"/>
                                                                <w:right w:val="none" w:sz="0" w:space="0" w:color="auto"/>
                                                              </w:divBdr>
                                                              <w:divsChild>
                                                                <w:div w:id="1194533185">
                                                                  <w:marLeft w:val="-225"/>
                                                                  <w:marRight w:val="-225"/>
                                                                  <w:marTop w:val="0"/>
                                                                  <w:marBottom w:val="0"/>
                                                                  <w:divBdr>
                                                                    <w:top w:val="none" w:sz="0" w:space="0" w:color="auto"/>
                                                                    <w:left w:val="none" w:sz="0" w:space="0" w:color="auto"/>
                                                                    <w:bottom w:val="none" w:sz="0" w:space="0" w:color="auto"/>
                                                                    <w:right w:val="none" w:sz="0" w:space="0" w:color="auto"/>
                                                                  </w:divBdr>
                                                                  <w:divsChild>
                                                                    <w:div w:id="11885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2231001">
      <w:bodyDiv w:val="1"/>
      <w:marLeft w:val="0"/>
      <w:marRight w:val="0"/>
      <w:marTop w:val="0"/>
      <w:marBottom w:val="0"/>
      <w:divBdr>
        <w:top w:val="none" w:sz="0" w:space="0" w:color="auto"/>
        <w:left w:val="none" w:sz="0" w:space="0" w:color="auto"/>
        <w:bottom w:val="none" w:sz="0" w:space="0" w:color="auto"/>
        <w:right w:val="none" w:sz="0" w:space="0" w:color="auto"/>
      </w:divBdr>
    </w:div>
    <w:div w:id="1310017228">
      <w:bodyDiv w:val="1"/>
      <w:marLeft w:val="0"/>
      <w:marRight w:val="0"/>
      <w:marTop w:val="0"/>
      <w:marBottom w:val="0"/>
      <w:divBdr>
        <w:top w:val="none" w:sz="0" w:space="0" w:color="auto"/>
        <w:left w:val="none" w:sz="0" w:space="0" w:color="auto"/>
        <w:bottom w:val="none" w:sz="0" w:space="0" w:color="auto"/>
        <w:right w:val="none" w:sz="0" w:space="0" w:color="auto"/>
      </w:divBdr>
    </w:div>
    <w:div w:id="1655983888">
      <w:bodyDiv w:val="1"/>
      <w:marLeft w:val="0"/>
      <w:marRight w:val="0"/>
      <w:marTop w:val="0"/>
      <w:marBottom w:val="0"/>
      <w:divBdr>
        <w:top w:val="none" w:sz="0" w:space="0" w:color="auto"/>
        <w:left w:val="none" w:sz="0" w:space="0" w:color="auto"/>
        <w:bottom w:val="none" w:sz="0" w:space="0" w:color="auto"/>
        <w:right w:val="none" w:sz="0" w:space="0" w:color="auto"/>
      </w:divBdr>
      <w:divsChild>
        <w:div w:id="1299260741">
          <w:marLeft w:val="0"/>
          <w:marRight w:val="0"/>
          <w:marTop w:val="0"/>
          <w:marBottom w:val="0"/>
          <w:divBdr>
            <w:top w:val="none" w:sz="0" w:space="0" w:color="auto"/>
            <w:left w:val="none" w:sz="0" w:space="0" w:color="auto"/>
            <w:bottom w:val="none" w:sz="0" w:space="0" w:color="auto"/>
            <w:right w:val="none" w:sz="0" w:space="0" w:color="auto"/>
          </w:divBdr>
          <w:divsChild>
            <w:div w:id="1292859826">
              <w:marLeft w:val="0"/>
              <w:marRight w:val="0"/>
              <w:marTop w:val="0"/>
              <w:marBottom w:val="0"/>
              <w:divBdr>
                <w:top w:val="none" w:sz="0" w:space="0" w:color="auto"/>
                <w:left w:val="none" w:sz="0" w:space="0" w:color="auto"/>
                <w:bottom w:val="none" w:sz="0" w:space="0" w:color="auto"/>
                <w:right w:val="none" w:sz="0" w:space="0" w:color="auto"/>
              </w:divBdr>
              <w:divsChild>
                <w:div w:id="18548732">
                  <w:marLeft w:val="0"/>
                  <w:marRight w:val="0"/>
                  <w:marTop w:val="0"/>
                  <w:marBottom w:val="0"/>
                  <w:divBdr>
                    <w:top w:val="none" w:sz="0" w:space="0" w:color="auto"/>
                    <w:left w:val="none" w:sz="0" w:space="0" w:color="auto"/>
                    <w:bottom w:val="none" w:sz="0" w:space="0" w:color="auto"/>
                    <w:right w:val="none" w:sz="0" w:space="0" w:color="auto"/>
                  </w:divBdr>
                  <w:divsChild>
                    <w:div w:id="935868937">
                      <w:marLeft w:val="0"/>
                      <w:marRight w:val="0"/>
                      <w:marTop w:val="0"/>
                      <w:marBottom w:val="0"/>
                      <w:divBdr>
                        <w:top w:val="none" w:sz="0" w:space="0" w:color="auto"/>
                        <w:left w:val="none" w:sz="0" w:space="0" w:color="auto"/>
                        <w:bottom w:val="none" w:sz="0" w:space="0" w:color="auto"/>
                        <w:right w:val="none" w:sz="0" w:space="0" w:color="auto"/>
                      </w:divBdr>
                      <w:divsChild>
                        <w:div w:id="149685553">
                          <w:marLeft w:val="0"/>
                          <w:marRight w:val="0"/>
                          <w:marTop w:val="0"/>
                          <w:marBottom w:val="0"/>
                          <w:divBdr>
                            <w:top w:val="none" w:sz="0" w:space="0" w:color="auto"/>
                            <w:left w:val="none" w:sz="0" w:space="0" w:color="auto"/>
                            <w:bottom w:val="none" w:sz="0" w:space="0" w:color="auto"/>
                            <w:right w:val="none" w:sz="0" w:space="0" w:color="auto"/>
                          </w:divBdr>
                          <w:divsChild>
                            <w:div w:id="178395325">
                              <w:marLeft w:val="0"/>
                              <w:marRight w:val="0"/>
                              <w:marTop w:val="0"/>
                              <w:marBottom w:val="0"/>
                              <w:divBdr>
                                <w:top w:val="none" w:sz="0" w:space="0" w:color="auto"/>
                                <w:left w:val="none" w:sz="0" w:space="0" w:color="auto"/>
                                <w:bottom w:val="none" w:sz="0" w:space="0" w:color="auto"/>
                                <w:right w:val="none" w:sz="0" w:space="0" w:color="auto"/>
                              </w:divBdr>
                              <w:divsChild>
                                <w:div w:id="1018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863727">
      <w:bodyDiv w:val="1"/>
      <w:marLeft w:val="0"/>
      <w:marRight w:val="0"/>
      <w:marTop w:val="0"/>
      <w:marBottom w:val="0"/>
      <w:divBdr>
        <w:top w:val="none" w:sz="0" w:space="0" w:color="auto"/>
        <w:left w:val="none" w:sz="0" w:space="0" w:color="auto"/>
        <w:bottom w:val="none" w:sz="0" w:space="0" w:color="auto"/>
        <w:right w:val="none" w:sz="0" w:space="0" w:color="auto"/>
      </w:divBdr>
    </w:div>
    <w:div w:id="1830750880">
      <w:bodyDiv w:val="1"/>
      <w:marLeft w:val="0"/>
      <w:marRight w:val="0"/>
      <w:marTop w:val="0"/>
      <w:marBottom w:val="0"/>
      <w:divBdr>
        <w:top w:val="none" w:sz="0" w:space="0" w:color="auto"/>
        <w:left w:val="none" w:sz="0" w:space="0" w:color="auto"/>
        <w:bottom w:val="none" w:sz="0" w:space="0" w:color="auto"/>
        <w:right w:val="none" w:sz="0" w:space="0" w:color="auto"/>
      </w:divBdr>
    </w:div>
    <w:div w:id="1886092604">
      <w:bodyDiv w:val="1"/>
      <w:marLeft w:val="0"/>
      <w:marRight w:val="0"/>
      <w:marTop w:val="0"/>
      <w:marBottom w:val="0"/>
      <w:divBdr>
        <w:top w:val="none" w:sz="0" w:space="0" w:color="auto"/>
        <w:left w:val="none" w:sz="0" w:space="0" w:color="auto"/>
        <w:bottom w:val="none" w:sz="0" w:space="0" w:color="auto"/>
        <w:right w:val="none" w:sz="0" w:space="0" w:color="auto"/>
      </w:divBdr>
    </w:div>
    <w:div w:id="1992556633">
      <w:bodyDiv w:val="1"/>
      <w:marLeft w:val="0"/>
      <w:marRight w:val="0"/>
      <w:marTop w:val="0"/>
      <w:marBottom w:val="0"/>
      <w:divBdr>
        <w:top w:val="none" w:sz="0" w:space="0" w:color="auto"/>
        <w:left w:val="none" w:sz="0" w:space="0" w:color="auto"/>
        <w:bottom w:val="none" w:sz="0" w:space="0" w:color="auto"/>
        <w:right w:val="none" w:sz="0" w:space="0" w:color="auto"/>
      </w:divBdr>
    </w:div>
    <w:div w:id="20206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quarten.ch" TargetMode="External"/><Relationship Id="rId13" Type="http://schemas.openxmlformats.org/officeDocument/2006/relationships/hyperlink" Target="mailto:info@badragaz.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lters-wang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rgans.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meindeverwaltung@mels.ch" TargetMode="External"/><Relationship Id="rId4" Type="http://schemas.openxmlformats.org/officeDocument/2006/relationships/settings" Target="settings.xml"/><Relationship Id="rId9" Type="http://schemas.openxmlformats.org/officeDocument/2006/relationships/hyperlink" Target="mailto:info@walenstadt.ch" TargetMode="External"/><Relationship Id="rId14" Type="http://schemas.openxmlformats.org/officeDocument/2006/relationships/hyperlink" Target="mailto:info@pfaefers.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DDB5-A412-4415-AAD6-97E5EB7D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4710</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Politische Gemeinde Sargans</vt:lpstr>
    </vt:vector>
  </TitlesOfParts>
  <Company>.</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Politische Gemeinde Sargans</dc:title>
  <dc:creator>kam</dc:creator>
  <cp:lastModifiedBy>Ackermann Stefan PFAEFERS</cp:lastModifiedBy>
  <cp:revision>2</cp:revision>
  <cp:lastPrinted>2018-04-26T06:19:00Z</cp:lastPrinted>
  <dcterms:created xsi:type="dcterms:W3CDTF">2024-09-23T09:57:00Z</dcterms:created>
  <dcterms:modified xsi:type="dcterms:W3CDTF">2024-09-23T09:57:00Z</dcterms:modified>
</cp:coreProperties>
</file>